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50952" w14:textId="77777777" w:rsidR="00E65546" w:rsidRPr="00871BAD" w:rsidRDefault="00E65546" w:rsidP="00E65546">
      <w:pPr>
        <w:tabs>
          <w:tab w:val="left" w:pos="-4140"/>
          <w:tab w:val="right" w:pos="9523"/>
        </w:tabs>
        <w:spacing w:line="240" w:lineRule="auto"/>
        <w:ind w:left="2126" w:hanging="2127"/>
        <w:rPr>
          <w:rFonts w:ascii="Arial" w:hAnsi="Arial" w:cs="Arial"/>
          <w:bCs/>
          <w:sz w:val="24"/>
        </w:rPr>
      </w:pPr>
      <w:bookmarkStart w:id="0" w:name="_Hlk13380073"/>
      <w:bookmarkStart w:id="1" w:name="_Toc245339"/>
      <w:bookmarkStart w:id="2" w:name="_Toc6622924"/>
      <w:bookmarkStart w:id="3" w:name="_Toc157996401"/>
      <w:r w:rsidRPr="00871BAD">
        <w:rPr>
          <w:rFonts w:ascii="Arial" w:hAnsi="Arial" w:cs="Arial"/>
          <w:bCs/>
          <w:sz w:val="24"/>
        </w:rPr>
        <w:t>Stavba:</w:t>
      </w:r>
      <w:r w:rsidRPr="00871BAD">
        <w:rPr>
          <w:rFonts w:ascii="Arial" w:hAnsi="Arial" w:cs="Arial"/>
          <w:bCs/>
          <w:sz w:val="24"/>
        </w:rPr>
        <w:tab/>
        <w:t xml:space="preserve">Stavební úpravy </w:t>
      </w:r>
      <w:r>
        <w:rPr>
          <w:rFonts w:ascii="Arial" w:hAnsi="Arial" w:cs="Arial"/>
          <w:bCs/>
          <w:sz w:val="24"/>
        </w:rPr>
        <w:t>bytové jednotky č.3, Balbínova 17, Šumperk</w:t>
      </w:r>
    </w:p>
    <w:p w14:paraId="1E68E1F9" w14:textId="77777777" w:rsidR="005B1EBC" w:rsidRDefault="005B1EBC" w:rsidP="00E65546">
      <w:pPr>
        <w:spacing w:line="240" w:lineRule="auto"/>
        <w:ind w:left="2126" w:hanging="2126"/>
        <w:rPr>
          <w:rFonts w:ascii="Arial" w:hAnsi="Arial" w:cs="Arial"/>
          <w:bCs/>
          <w:sz w:val="24"/>
        </w:rPr>
      </w:pPr>
    </w:p>
    <w:p w14:paraId="1B1BAFB4" w14:textId="6E5AFEBC" w:rsidR="00E65546" w:rsidRPr="00C702E5" w:rsidRDefault="00E65546" w:rsidP="00E65546">
      <w:pPr>
        <w:spacing w:line="240" w:lineRule="auto"/>
        <w:ind w:left="2126" w:hanging="2126"/>
        <w:rPr>
          <w:rFonts w:ascii="Arial" w:hAnsi="Arial" w:cs="Arial"/>
          <w:bCs/>
          <w:sz w:val="24"/>
        </w:rPr>
      </w:pPr>
      <w:r w:rsidRPr="00871BAD">
        <w:rPr>
          <w:rFonts w:ascii="Arial" w:hAnsi="Arial" w:cs="Arial"/>
          <w:bCs/>
          <w:sz w:val="24"/>
        </w:rPr>
        <w:t>Investor:</w:t>
      </w:r>
      <w:r w:rsidRPr="00871BAD">
        <w:rPr>
          <w:rFonts w:ascii="Arial" w:hAnsi="Arial" w:cs="Arial"/>
          <w:bCs/>
          <w:sz w:val="24"/>
        </w:rPr>
        <w:tab/>
      </w:r>
      <w:r>
        <w:rPr>
          <w:rFonts w:ascii="Arial" w:hAnsi="Arial" w:cs="Arial"/>
          <w:bCs/>
          <w:sz w:val="24"/>
        </w:rPr>
        <w:t>Město Šumperk</w:t>
      </w:r>
      <w:bookmarkEnd w:id="0"/>
      <w:r>
        <w:rPr>
          <w:rFonts w:ascii="Arial" w:hAnsi="Arial" w:cs="Arial"/>
          <w:bCs/>
          <w:sz w:val="24"/>
        </w:rPr>
        <w:t xml:space="preserve">, nám. Míru </w:t>
      </w:r>
      <w:r w:rsidR="005B1EBC">
        <w:rPr>
          <w:rFonts w:ascii="Arial" w:hAnsi="Arial" w:cs="Arial"/>
          <w:bCs/>
          <w:sz w:val="24"/>
        </w:rPr>
        <w:t>364/</w:t>
      </w:r>
      <w:r>
        <w:rPr>
          <w:rFonts w:ascii="Arial" w:hAnsi="Arial" w:cs="Arial"/>
          <w:bCs/>
          <w:sz w:val="24"/>
        </w:rPr>
        <w:t>1, 787 01 Šumperk</w:t>
      </w:r>
    </w:p>
    <w:p w14:paraId="7D08E66B" w14:textId="77777777" w:rsidR="00262717" w:rsidRPr="003427B7" w:rsidRDefault="00262717" w:rsidP="00E65546">
      <w:pPr>
        <w:tabs>
          <w:tab w:val="right" w:pos="-1701"/>
          <w:tab w:val="right" w:pos="-426"/>
          <w:tab w:val="left" w:pos="567"/>
          <w:tab w:val="left" w:pos="2552"/>
        </w:tabs>
        <w:spacing w:line="240" w:lineRule="auto"/>
        <w:rPr>
          <w:rFonts w:ascii="Arial" w:hAnsi="Arial" w:cs="Arial"/>
          <w:bCs/>
        </w:rPr>
      </w:pPr>
    </w:p>
    <w:p w14:paraId="597C8C22" w14:textId="77777777" w:rsidR="003A39E7" w:rsidRPr="00B1603D" w:rsidRDefault="003A39E7" w:rsidP="00E65546">
      <w:pPr>
        <w:tabs>
          <w:tab w:val="right" w:pos="-1701"/>
          <w:tab w:val="right" w:pos="-426"/>
          <w:tab w:val="left" w:pos="567"/>
          <w:tab w:val="left" w:pos="2552"/>
        </w:tabs>
        <w:spacing w:line="240" w:lineRule="auto"/>
        <w:rPr>
          <w:rFonts w:ascii="Arial" w:hAnsi="Arial" w:cs="Arial"/>
          <w:bCs/>
        </w:rPr>
      </w:pPr>
    </w:p>
    <w:p w14:paraId="1A18D889" w14:textId="77777777" w:rsidR="003A39E7" w:rsidRPr="00B1603D" w:rsidRDefault="003A39E7" w:rsidP="003A39E7">
      <w:pPr>
        <w:tabs>
          <w:tab w:val="right" w:pos="-1701"/>
          <w:tab w:val="right" w:pos="-426"/>
          <w:tab w:val="left" w:pos="567"/>
          <w:tab w:val="left" w:pos="2552"/>
        </w:tabs>
        <w:spacing w:line="240" w:lineRule="auto"/>
        <w:rPr>
          <w:rFonts w:ascii="Arial" w:hAnsi="Arial" w:cs="Arial"/>
          <w:bCs/>
        </w:rPr>
      </w:pPr>
    </w:p>
    <w:p w14:paraId="4637ADA0" w14:textId="77777777" w:rsidR="003A39E7" w:rsidRPr="00B1603D" w:rsidRDefault="003A39E7" w:rsidP="003A39E7">
      <w:pPr>
        <w:tabs>
          <w:tab w:val="right" w:pos="-1701"/>
          <w:tab w:val="right" w:pos="-426"/>
          <w:tab w:val="left" w:pos="567"/>
          <w:tab w:val="left" w:pos="2552"/>
        </w:tabs>
        <w:spacing w:line="240" w:lineRule="auto"/>
        <w:rPr>
          <w:rFonts w:ascii="Arial" w:hAnsi="Arial" w:cs="Arial"/>
          <w:bCs/>
        </w:rPr>
      </w:pPr>
    </w:p>
    <w:p w14:paraId="610CB342"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3F45C68A"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72DE749F"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5B2CE575"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646B9058"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218104E1" w14:textId="77777777" w:rsidR="00E65546" w:rsidRDefault="00E65546" w:rsidP="003A39E7">
      <w:pPr>
        <w:tabs>
          <w:tab w:val="right" w:pos="-1701"/>
          <w:tab w:val="right" w:pos="-426"/>
          <w:tab w:val="left" w:pos="567"/>
          <w:tab w:val="left" w:pos="2552"/>
        </w:tabs>
        <w:spacing w:line="240" w:lineRule="auto"/>
        <w:rPr>
          <w:rFonts w:ascii="Arial" w:hAnsi="Arial" w:cs="Arial"/>
          <w:bCs/>
        </w:rPr>
      </w:pPr>
    </w:p>
    <w:p w14:paraId="68E614B8" w14:textId="77777777" w:rsidR="00E65546" w:rsidRDefault="00E65546" w:rsidP="003A39E7">
      <w:pPr>
        <w:tabs>
          <w:tab w:val="right" w:pos="-1701"/>
          <w:tab w:val="right" w:pos="-426"/>
          <w:tab w:val="left" w:pos="567"/>
          <w:tab w:val="left" w:pos="2552"/>
        </w:tabs>
        <w:spacing w:line="240" w:lineRule="auto"/>
        <w:rPr>
          <w:rFonts w:ascii="Arial" w:hAnsi="Arial" w:cs="Arial"/>
          <w:bCs/>
        </w:rPr>
      </w:pPr>
    </w:p>
    <w:p w14:paraId="225E4C2C" w14:textId="77777777" w:rsidR="00E65546" w:rsidRDefault="00E65546" w:rsidP="003A39E7">
      <w:pPr>
        <w:tabs>
          <w:tab w:val="right" w:pos="-1701"/>
          <w:tab w:val="right" w:pos="-426"/>
          <w:tab w:val="left" w:pos="567"/>
          <w:tab w:val="left" w:pos="2552"/>
        </w:tabs>
        <w:spacing w:line="240" w:lineRule="auto"/>
        <w:rPr>
          <w:rFonts w:ascii="Arial" w:hAnsi="Arial" w:cs="Arial"/>
          <w:bCs/>
        </w:rPr>
      </w:pPr>
    </w:p>
    <w:p w14:paraId="0D8D6DD1"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05BAA958"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64FF5435" w14:textId="77777777" w:rsidR="003A39E7" w:rsidRPr="00B1603D" w:rsidRDefault="003A39E7" w:rsidP="003A39E7">
      <w:pPr>
        <w:tabs>
          <w:tab w:val="right" w:pos="-1701"/>
          <w:tab w:val="right" w:pos="-426"/>
          <w:tab w:val="left" w:pos="567"/>
          <w:tab w:val="left" w:pos="2552"/>
        </w:tabs>
        <w:spacing w:line="240" w:lineRule="auto"/>
        <w:rPr>
          <w:rFonts w:ascii="Arial" w:hAnsi="Arial" w:cs="Arial"/>
          <w:bCs/>
        </w:rPr>
      </w:pPr>
    </w:p>
    <w:p w14:paraId="324E5AC8" w14:textId="77777777" w:rsidR="003A39E7" w:rsidRPr="00B1603D" w:rsidRDefault="003A39E7" w:rsidP="003A39E7">
      <w:pPr>
        <w:tabs>
          <w:tab w:val="right" w:pos="-1701"/>
          <w:tab w:val="right" w:pos="-426"/>
          <w:tab w:val="left" w:pos="567"/>
          <w:tab w:val="left" w:pos="2552"/>
        </w:tabs>
        <w:spacing w:line="240" w:lineRule="auto"/>
        <w:rPr>
          <w:rFonts w:ascii="Arial" w:hAnsi="Arial" w:cs="Arial"/>
          <w:bCs/>
        </w:rPr>
      </w:pPr>
    </w:p>
    <w:p w14:paraId="02FD8938" w14:textId="77777777" w:rsidR="003A39E7" w:rsidRPr="009C780D" w:rsidRDefault="003A39E7" w:rsidP="003A39E7">
      <w:pPr>
        <w:tabs>
          <w:tab w:val="right" w:pos="-1701"/>
          <w:tab w:val="right" w:pos="-426"/>
          <w:tab w:val="left" w:pos="567"/>
          <w:tab w:val="left" w:pos="2552"/>
        </w:tabs>
        <w:spacing w:line="240" w:lineRule="auto"/>
        <w:rPr>
          <w:rFonts w:ascii="Arial" w:hAnsi="Arial" w:cs="Arial"/>
          <w:bCs/>
        </w:rPr>
      </w:pPr>
    </w:p>
    <w:p w14:paraId="5385E5A9" w14:textId="77777777" w:rsidR="003A39E7" w:rsidRPr="005F1E44" w:rsidRDefault="003A39E7" w:rsidP="00DF1834">
      <w:pPr>
        <w:spacing w:after="120" w:line="240" w:lineRule="auto"/>
        <w:jc w:val="center"/>
        <w:rPr>
          <w:rFonts w:ascii="Arial" w:hAnsi="Arial" w:cs="Arial"/>
          <w:bCs/>
          <w:sz w:val="44"/>
          <w:szCs w:val="44"/>
        </w:rPr>
      </w:pPr>
      <w:r w:rsidRPr="005F1E44">
        <w:rPr>
          <w:rFonts w:ascii="Arial" w:hAnsi="Arial" w:cs="Arial"/>
          <w:bCs/>
          <w:sz w:val="44"/>
          <w:szCs w:val="44"/>
        </w:rPr>
        <w:t>D.1.1 ARCHITEKTONICKO-STAVEBNÍ ŘEŠENÍ</w:t>
      </w:r>
    </w:p>
    <w:p w14:paraId="52C866B4" w14:textId="77777777" w:rsidR="005F1E44" w:rsidRDefault="005F1E44" w:rsidP="00E65546">
      <w:pPr>
        <w:spacing w:line="240" w:lineRule="auto"/>
        <w:jc w:val="center"/>
        <w:rPr>
          <w:rFonts w:ascii="Arial" w:hAnsi="Arial" w:cs="Arial"/>
          <w:bCs/>
          <w:sz w:val="52"/>
          <w:szCs w:val="52"/>
        </w:rPr>
      </w:pPr>
      <w:r w:rsidRPr="005F1E44">
        <w:rPr>
          <w:rFonts w:ascii="Arial" w:hAnsi="Arial" w:cs="Arial"/>
          <w:bCs/>
          <w:sz w:val="52"/>
          <w:szCs w:val="52"/>
        </w:rPr>
        <w:t>TECHNICKÁ ZPRÁVA</w:t>
      </w:r>
    </w:p>
    <w:p w14:paraId="66C1E99A" w14:textId="77777777" w:rsidR="00E65546" w:rsidRPr="00282123" w:rsidRDefault="00E65546" w:rsidP="00E65546">
      <w:pPr>
        <w:jc w:val="center"/>
        <w:rPr>
          <w:rFonts w:ascii="Arial" w:hAnsi="Arial" w:cs="Arial"/>
          <w:bCs/>
          <w:sz w:val="28"/>
          <w:szCs w:val="28"/>
        </w:rPr>
      </w:pPr>
    </w:p>
    <w:p w14:paraId="289A01BA" w14:textId="77777777" w:rsidR="00E65546" w:rsidRPr="00282123" w:rsidRDefault="00E65546" w:rsidP="00E65546">
      <w:pPr>
        <w:jc w:val="center"/>
        <w:rPr>
          <w:rFonts w:ascii="Arial" w:hAnsi="Arial" w:cs="Arial"/>
          <w:bCs/>
          <w:caps/>
          <w:sz w:val="32"/>
          <w:szCs w:val="32"/>
        </w:rPr>
      </w:pPr>
      <w:bookmarkStart w:id="4" w:name="_Hlk13380115"/>
      <w:bookmarkEnd w:id="1"/>
      <w:bookmarkEnd w:id="2"/>
      <w:bookmarkEnd w:id="3"/>
      <w:r w:rsidRPr="00282123">
        <w:rPr>
          <w:rFonts w:ascii="Arial" w:hAnsi="Arial" w:cs="Arial"/>
          <w:bCs/>
          <w:caps/>
          <w:sz w:val="32"/>
          <w:szCs w:val="32"/>
        </w:rPr>
        <w:t>projekt</w:t>
      </w:r>
      <w:r>
        <w:rPr>
          <w:rFonts w:ascii="Arial" w:hAnsi="Arial" w:cs="Arial"/>
          <w:bCs/>
          <w:caps/>
          <w:sz w:val="32"/>
          <w:szCs w:val="32"/>
        </w:rPr>
        <w:t xml:space="preserve"> </w:t>
      </w:r>
      <w:r w:rsidRPr="00282123">
        <w:rPr>
          <w:rFonts w:ascii="Arial" w:hAnsi="Arial" w:cs="Arial"/>
          <w:bCs/>
          <w:caps/>
          <w:sz w:val="32"/>
          <w:szCs w:val="32"/>
        </w:rPr>
        <w:t xml:space="preserve">pro </w:t>
      </w:r>
      <w:bookmarkEnd w:id="4"/>
      <w:r>
        <w:rPr>
          <w:rFonts w:ascii="Arial" w:hAnsi="Arial" w:cs="Arial"/>
          <w:bCs/>
          <w:caps/>
          <w:sz w:val="32"/>
          <w:szCs w:val="32"/>
        </w:rPr>
        <w:t>PROVÁDĚNÍ STAVBY</w:t>
      </w:r>
    </w:p>
    <w:p w14:paraId="3AD98093" w14:textId="77777777" w:rsidR="003A39E7" w:rsidRPr="009C780D" w:rsidRDefault="003A39E7" w:rsidP="003A39E7">
      <w:pPr>
        <w:tabs>
          <w:tab w:val="right" w:pos="-1701"/>
          <w:tab w:val="right" w:pos="-426"/>
          <w:tab w:val="left" w:pos="567"/>
          <w:tab w:val="left" w:pos="2552"/>
        </w:tabs>
        <w:spacing w:line="240" w:lineRule="auto"/>
        <w:rPr>
          <w:rFonts w:ascii="Arial" w:hAnsi="Arial" w:cs="Arial"/>
          <w:bCs/>
        </w:rPr>
      </w:pPr>
    </w:p>
    <w:p w14:paraId="45265B06"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6B7EC3ED"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792F57A0"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28419122"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76699080" w14:textId="60FB5FB1" w:rsidR="00ED7C20" w:rsidRDefault="00ED7C20" w:rsidP="003A39E7">
      <w:pPr>
        <w:tabs>
          <w:tab w:val="right" w:pos="-1701"/>
          <w:tab w:val="right" w:pos="-426"/>
          <w:tab w:val="left" w:pos="567"/>
          <w:tab w:val="left" w:pos="2552"/>
        </w:tabs>
        <w:spacing w:line="240" w:lineRule="auto"/>
        <w:rPr>
          <w:rFonts w:ascii="Arial" w:hAnsi="Arial" w:cs="Arial"/>
          <w:bCs/>
        </w:rPr>
      </w:pPr>
    </w:p>
    <w:p w14:paraId="269303E3" w14:textId="7108D53B" w:rsidR="006C7640" w:rsidRDefault="006C7640" w:rsidP="003A39E7">
      <w:pPr>
        <w:tabs>
          <w:tab w:val="right" w:pos="-1701"/>
          <w:tab w:val="right" w:pos="-426"/>
          <w:tab w:val="left" w:pos="567"/>
          <w:tab w:val="left" w:pos="2552"/>
        </w:tabs>
        <w:spacing w:line="240" w:lineRule="auto"/>
        <w:rPr>
          <w:rFonts w:ascii="Arial" w:hAnsi="Arial" w:cs="Arial"/>
          <w:bCs/>
        </w:rPr>
      </w:pPr>
    </w:p>
    <w:p w14:paraId="7AE93A5B" w14:textId="77777777" w:rsidR="006C7640" w:rsidRDefault="006C7640" w:rsidP="003A39E7">
      <w:pPr>
        <w:tabs>
          <w:tab w:val="right" w:pos="-1701"/>
          <w:tab w:val="right" w:pos="-426"/>
          <w:tab w:val="left" w:pos="567"/>
          <w:tab w:val="left" w:pos="2552"/>
        </w:tabs>
        <w:spacing w:line="240" w:lineRule="auto"/>
        <w:rPr>
          <w:rFonts w:ascii="Arial" w:hAnsi="Arial" w:cs="Arial"/>
          <w:bCs/>
        </w:rPr>
      </w:pPr>
    </w:p>
    <w:p w14:paraId="4AD985D2" w14:textId="77777777" w:rsidR="00CA1B58" w:rsidRDefault="00CA1B58" w:rsidP="003A39E7">
      <w:pPr>
        <w:tabs>
          <w:tab w:val="right" w:pos="-1701"/>
          <w:tab w:val="right" w:pos="-426"/>
          <w:tab w:val="left" w:pos="567"/>
          <w:tab w:val="left" w:pos="2552"/>
        </w:tabs>
        <w:spacing w:line="240" w:lineRule="auto"/>
        <w:rPr>
          <w:rFonts w:ascii="Arial" w:hAnsi="Arial" w:cs="Arial"/>
          <w:bCs/>
        </w:rPr>
      </w:pPr>
    </w:p>
    <w:p w14:paraId="15EFA4EE"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2596F78F"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2BA3EC29"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6992BF53" w14:textId="77777777" w:rsidR="00DF1834" w:rsidRDefault="00DF1834" w:rsidP="003A39E7">
      <w:pPr>
        <w:tabs>
          <w:tab w:val="right" w:pos="-1701"/>
          <w:tab w:val="right" w:pos="-426"/>
          <w:tab w:val="left" w:pos="567"/>
          <w:tab w:val="left" w:pos="2552"/>
        </w:tabs>
        <w:spacing w:line="240" w:lineRule="auto"/>
        <w:rPr>
          <w:rFonts w:ascii="Arial" w:hAnsi="Arial" w:cs="Arial"/>
          <w:bCs/>
        </w:rPr>
      </w:pPr>
    </w:p>
    <w:p w14:paraId="39C8CF70" w14:textId="77777777" w:rsidR="00E65546" w:rsidRDefault="00E65546" w:rsidP="003A39E7">
      <w:pPr>
        <w:tabs>
          <w:tab w:val="right" w:pos="-1701"/>
          <w:tab w:val="right" w:pos="-426"/>
          <w:tab w:val="left" w:pos="567"/>
          <w:tab w:val="left" w:pos="2552"/>
        </w:tabs>
        <w:spacing w:line="240" w:lineRule="auto"/>
        <w:rPr>
          <w:rFonts w:ascii="Arial" w:hAnsi="Arial" w:cs="Arial"/>
          <w:bCs/>
        </w:rPr>
      </w:pPr>
    </w:p>
    <w:p w14:paraId="6B548EE0" w14:textId="77777777" w:rsidR="00E65546" w:rsidRDefault="00E65546" w:rsidP="003A39E7">
      <w:pPr>
        <w:tabs>
          <w:tab w:val="right" w:pos="-1701"/>
          <w:tab w:val="right" w:pos="-426"/>
          <w:tab w:val="left" w:pos="567"/>
          <w:tab w:val="left" w:pos="2552"/>
        </w:tabs>
        <w:spacing w:line="240" w:lineRule="auto"/>
        <w:rPr>
          <w:rFonts w:ascii="Arial" w:hAnsi="Arial" w:cs="Arial"/>
          <w:bCs/>
        </w:rPr>
      </w:pPr>
    </w:p>
    <w:p w14:paraId="3DC2BF46" w14:textId="77777777" w:rsidR="003A39E7" w:rsidRDefault="003A39E7" w:rsidP="003A39E7">
      <w:pPr>
        <w:tabs>
          <w:tab w:val="right" w:pos="-1701"/>
          <w:tab w:val="right" w:pos="-426"/>
          <w:tab w:val="left" w:pos="567"/>
          <w:tab w:val="left" w:pos="2552"/>
        </w:tabs>
        <w:spacing w:line="240" w:lineRule="auto"/>
        <w:rPr>
          <w:rFonts w:ascii="Arial" w:hAnsi="Arial" w:cs="Arial"/>
          <w:bCs/>
        </w:rPr>
      </w:pPr>
    </w:p>
    <w:p w14:paraId="63B84988" w14:textId="77777777" w:rsidR="00E65546" w:rsidRDefault="00E65546" w:rsidP="00E65546">
      <w:pPr>
        <w:tabs>
          <w:tab w:val="right" w:pos="-1701"/>
          <w:tab w:val="right" w:pos="-426"/>
          <w:tab w:val="left" w:pos="567"/>
          <w:tab w:val="left" w:pos="2552"/>
        </w:tabs>
        <w:spacing w:line="240" w:lineRule="auto"/>
        <w:rPr>
          <w:rFonts w:ascii="Arial" w:hAnsi="Arial" w:cs="Arial"/>
          <w:bCs/>
        </w:rPr>
      </w:pPr>
    </w:p>
    <w:p w14:paraId="7330BE63" w14:textId="77777777" w:rsidR="003A39E7" w:rsidRDefault="003A39E7" w:rsidP="00E65546">
      <w:pPr>
        <w:tabs>
          <w:tab w:val="left" w:pos="-4140"/>
          <w:tab w:val="right" w:pos="9523"/>
        </w:tabs>
        <w:spacing w:line="240" w:lineRule="auto"/>
        <w:ind w:left="2126" w:hanging="2126"/>
        <w:rPr>
          <w:rFonts w:ascii="Arial" w:hAnsi="Arial" w:cs="Arial"/>
          <w:bCs/>
          <w:sz w:val="24"/>
        </w:rPr>
      </w:pPr>
    </w:p>
    <w:p w14:paraId="3004D3A0" w14:textId="77777777" w:rsidR="003312DB" w:rsidRPr="00262717" w:rsidRDefault="003312DB" w:rsidP="00E65546">
      <w:pPr>
        <w:tabs>
          <w:tab w:val="left" w:pos="-4140"/>
          <w:tab w:val="right" w:pos="9523"/>
        </w:tabs>
        <w:spacing w:line="240" w:lineRule="auto"/>
        <w:ind w:left="2126" w:hanging="2126"/>
        <w:rPr>
          <w:rFonts w:ascii="Arial" w:hAnsi="Arial" w:cs="Arial"/>
          <w:bCs/>
          <w:sz w:val="24"/>
        </w:rPr>
      </w:pPr>
    </w:p>
    <w:p w14:paraId="1FEDE1F9" w14:textId="77777777" w:rsidR="00CA1B58" w:rsidRPr="00871BAD" w:rsidRDefault="00CA1B58" w:rsidP="00E65546">
      <w:pPr>
        <w:tabs>
          <w:tab w:val="left" w:pos="-4140"/>
        </w:tabs>
        <w:spacing w:line="240" w:lineRule="auto"/>
        <w:ind w:left="2126" w:hanging="2126"/>
        <w:rPr>
          <w:rFonts w:ascii="Arial" w:hAnsi="Arial" w:cs="Arial"/>
          <w:bCs/>
          <w:sz w:val="24"/>
        </w:rPr>
      </w:pPr>
      <w:bookmarkStart w:id="5" w:name="_Toc444688150"/>
      <w:r w:rsidRPr="00871BAD">
        <w:rPr>
          <w:rFonts w:ascii="Arial" w:hAnsi="Arial" w:cs="Arial"/>
          <w:bCs/>
          <w:sz w:val="24"/>
        </w:rPr>
        <w:t>Zpracovatel:</w:t>
      </w:r>
      <w:r w:rsidRPr="00871BAD">
        <w:rPr>
          <w:rFonts w:ascii="Arial" w:hAnsi="Arial" w:cs="Arial"/>
          <w:bCs/>
          <w:sz w:val="24"/>
        </w:rPr>
        <w:tab/>
        <w:t>Jiří Frys - stavební projekce</w:t>
      </w:r>
    </w:p>
    <w:p w14:paraId="0402D338" w14:textId="77777777" w:rsidR="00CA1B58" w:rsidRPr="00871BAD" w:rsidRDefault="00CA1B58" w:rsidP="00E65546">
      <w:pPr>
        <w:tabs>
          <w:tab w:val="left" w:pos="-4140"/>
        </w:tabs>
        <w:spacing w:line="240" w:lineRule="auto"/>
        <w:ind w:left="2126" w:hanging="2126"/>
        <w:rPr>
          <w:rFonts w:ascii="Arial" w:hAnsi="Arial" w:cs="Arial"/>
          <w:bCs/>
          <w:sz w:val="24"/>
        </w:rPr>
      </w:pPr>
      <w:r w:rsidRPr="00871BAD">
        <w:rPr>
          <w:rFonts w:ascii="Arial" w:hAnsi="Arial" w:cs="Arial"/>
          <w:bCs/>
          <w:sz w:val="24"/>
        </w:rPr>
        <w:tab/>
        <w:t>Langrova 12, 787 01  Šumperk</w:t>
      </w:r>
    </w:p>
    <w:p w14:paraId="7B6DC2F0" w14:textId="77777777" w:rsidR="00CA1B58" w:rsidRPr="00871BAD" w:rsidRDefault="00CA1B58" w:rsidP="00E65546">
      <w:pPr>
        <w:tabs>
          <w:tab w:val="left" w:pos="-4140"/>
        </w:tabs>
        <w:spacing w:line="240" w:lineRule="auto"/>
        <w:ind w:left="2126" w:hanging="2126"/>
        <w:rPr>
          <w:rFonts w:ascii="Arial" w:hAnsi="Arial" w:cs="Arial"/>
          <w:bCs/>
          <w:sz w:val="24"/>
        </w:rPr>
      </w:pPr>
      <w:r w:rsidRPr="00871BAD">
        <w:rPr>
          <w:rFonts w:ascii="Arial" w:hAnsi="Arial" w:cs="Arial"/>
          <w:bCs/>
          <w:sz w:val="24"/>
        </w:rPr>
        <w:tab/>
        <w:t>583 215 988, frys@frys.cz</w:t>
      </w:r>
    </w:p>
    <w:p w14:paraId="3CDC68D9" w14:textId="77777777" w:rsidR="00CA1B58" w:rsidRPr="00871BAD" w:rsidRDefault="00CA1B58" w:rsidP="00E65546">
      <w:pPr>
        <w:tabs>
          <w:tab w:val="left" w:pos="-4140"/>
        </w:tabs>
        <w:spacing w:line="240" w:lineRule="auto"/>
        <w:ind w:left="2126" w:hanging="2126"/>
        <w:rPr>
          <w:rFonts w:ascii="Arial" w:hAnsi="Arial" w:cs="Arial"/>
          <w:bCs/>
          <w:sz w:val="24"/>
        </w:rPr>
      </w:pPr>
    </w:p>
    <w:p w14:paraId="377AF666" w14:textId="77777777" w:rsidR="00E65546" w:rsidRPr="00871BAD" w:rsidRDefault="00CA1B58" w:rsidP="00E65546">
      <w:pPr>
        <w:spacing w:line="240" w:lineRule="auto"/>
        <w:ind w:left="2126" w:hanging="2126"/>
        <w:rPr>
          <w:rFonts w:ascii="Arial" w:hAnsi="Arial" w:cs="Arial"/>
          <w:bCs/>
          <w:sz w:val="24"/>
        </w:rPr>
      </w:pPr>
      <w:r w:rsidRPr="00871BAD">
        <w:rPr>
          <w:rFonts w:ascii="Arial" w:hAnsi="Arial" w:cs="Arial"/>
          <w:bCs/>
          <w:sz w:val="24"/>
        </w:rPr>
        <w:t>Zakázkové číslo:</w:t>
      </w:r>
      <w:r w:rsidRPr="00871BAD">
        <w:rPr>
          <w:rFonts w:ascii="Arial" w:hAnsi="Arial" w:cs="Arial"/>
          <w:bCs/>
          <w:sz w:val="24"/>
        </w:rPr>
        <w:tab/>
      </w:r>
      <w:bookmarkEnd w:id="5"/>
      <w:r w:rsidR="00E65546">
        <w:rPr>
          <w:rFonts w:ascii="Arial" w:hAnsi="Arial" w:cs="Arial"/>
          <w:bCs/>
          <w:sz w:val="24"/>
        </w:rPr>
        <w:t>23/32</w:t>
      </w:r>
    </w:p>
    <w:p w14:paraId="034B67A6" w14:textId="77777777" w:rsidR="00E65546" w:rsidRPr="00871BAD" w:rsidRDefault="00E65546" w:rsidP="00E65546">
      <w:pPr>
        <w:spacing w:line="240" w:lineRule="auto"/>
        <w:ind w:left="2126" w:hanging="2126"/>
        <w:rPr>
          <w:rFonts w:ascii="Arial" w:hAnsi="Arial" w:cs="Arial"/>
          <w:bCs/>
          <w:sz w:val="24"/>
        </w:rPr>
      </w:pPr>
    </w:p>
    <w:p w14:paraId="7ED3EE71" w14:textId="3E247D2B" w:rsidR="00E65546" w:rsidRPr="00871BAD" w:rsidRDefault="00E65546" w:rsidP="00E65546">
      <w:pPr>
        <w:spacing w:line="240" w:lineRule="auto"/>
        <w:ind w:left="2126" w:hanging="2126"/>
        <w:rPr>
          <w:rFonts w:ascii="Arial" w:hAnsi="Arial" w:cs="Arial"/>
          <w:bCs/>
          <w:sz w:val="24"/>
        </w:rPr>
      </w:pPr>
      <w:r w:rsidRPr="00871BAD">
        <w:rPr>
          <w:rFonts w:ascii="Arial" w:hAnsi="Arial" w:cs="Arial"/>
          <w:bCs/>
          <w:sz w:val="24"/>
        </w:rPr>
        <w:t xml:space="preserve">V Šumperku: </w:t>
      </w:r>
      <w:r>
        <w:rPr>
          <w:rFonts w:ascii="Arial" w:hAnsi="Arial" w:cs="Arial"/>
          <w:bCs/>
          <w:sz w:val="24"/>
        </w:rPr>
        <w:tab/>
      </w:r>
      <w:r w:rsidR="006F17EA">
        <w:rPr>
          <w:rFonts w:ascii="Arial" w:hAnsi="Arial" w:cs="Arial"/>
          <w:bCs/>
          <w:sz w:val="24"/>
        </w:rPr>
        <w:t>září</w:t>
      </w:r>
      <w:r>
        <w:rPr>
          <w:rFonts w:ascii="Arial" w:hAnsi="Arial" w:cs="Arial"/>
          <w:bCs/>
          <w:sz w:val="24"/>
        </w:rPr>
        <w:t xml:space="preserve"> 2023</w:t>
      </w:r>
    </w:p>
    <w:p w14:paraId="5018857A" w14:textId="236F6C87" w:rsidR="003A39E7" w:rsidRPr="00FE2A1E" w:rsidRDefault="00DE3B0A" w:rsidP="00FE2A1E">
      <w:pPr>
        <w:pStyle w:val="Nadpis1"/>
      </w:pPr>
      <w:r w:rsidRPr="00FE2A1E">
        <w:lastRenderedPageBreak/>
        <w:t>1.  ARCHITEKTONICKO - STAVEBNÍ ŘEŠENÍ</w:t>
      </w:r>
    </w:p>
    <w:p w14:paraId="57C56A9E" w14:textId="77777777" w:rsidR="003A39E7" w:rsidRPr="005B1EBC" w:rsidRDefault="003A39E7" w:rsidP="005B1EBC">
      <w:pPr>
        <w:pStyle w:val="Nadpis3"/>
      </w:pPr>
      <w:r w:rsidRPr="005B1EBC">
        <w:t>a) architektonické, výtvarné a materiálové řešení</w:t>
      </w:r>
    </w:p>
    <w:p w14:paraId="697277EE" w14:textId="3C6D9A17" w:rsidR="00AE06F7" w:rsidRDefault="00AE06F7" w:rsidP="00AE06F7">
      <w:pPr>
        <w:spacing w:before="120" w:line="240" w:lineRule="auto"/>
        <w:ind w:firstLine="709"/>
        <w:rPr>
          <w:rFonts w:ascii="Arial" w:hAnsi="Arial" w:cs="Arial"/>
        </w:rPr>
      </w:pPr>
      <w:bookmarkStart w:id="6" w:name="_Hlk518844088"/>
      <w:r>
        <w:rPr>
          <w:rFonts w:ascii="Arial" w:hAnsi="Arial" w:cs="Arial"/>
        </w:rPr>
        <w:t xml:space="preserve">Vnitřní dispoziční změny, upravující byt vč. 3 v 2. NP, respektují stávající </w:t>
      </w:r>
      <w:r w:rsidRPr="00282123">
        <w:rPr>
          <w:rFonts w:ascii="Arial" w:hAnsi="Arial" w:cs="Arial"/>
        </w:rPr>
        <w:t>architektonické řešení vnějšího vzhledu celé budovy</w:t>
      </w:r>
      <w:r>
        <w:rPr>
          <w:rFonts w:ascii="Arial" w:hAnsi="Arial" w:cs="Arial"/>
        </w:rPr>
        <w:t xml:space="preserve">. Stavebními úpravami nedochází k zásahu do vnějších </w:t>
      </w:r>
      <w:r w:rsidRPr="00282123">
        <w:rPr>
          <w:rFonts w:ascii="Arial" w:hAnsi="Arial" w:cs="Arial"/>
        </w:rPr>
        <w:t>fasádní</w:t>
      </w:r>
      <w:r>
        <w:rPr>
          <w:rFonts w:ascii="Arial" w:hAnsi="Arial" w:cs="Arial"/>
        </w:rPr>
        <w:t>ch</w:t>
      </w:r>
      <w:r w:rsidRPr="00282123">
        <w:rPr>
          <w:rFonts w:ascii="Arial" w:hAnsi="Arial" w:cs="Arial"/>
        </w:rPr>
        <w:t xml:space="preserve"> ploch</w:t>
      </w:r>
      <w:r>
        <w:rPr>
          <w:rFonts w:ascii="Arial" w:hAnsi="Arial" w:cs="Arial"/>
        </w:rPr>
        <w:t>. Bytový dům s osmi bytovými jednotkami, půdou a sklepem je proveden jako zděná stavba s dřevěnými stropy. Strop</w:t>
      </w:r>
      <w:r w:rsidR="005B1EBC">
        <w:rPr>
          <w:rFonts w:ascii="Arial" w:hAnsi="Arial" w:cs="Arial"/>
        </w:rPr>
        <w:t>y</w:t>
      </w:r>
      <w:r>
        <w:rPr>
          <w:rFonts w:ascii="Arial" w:hAnsi="Arial" w:cs="Arial"/>
        </w:rPr>
        <w:t xml:space="preserve"> nad suterénem a u předsazené část schodiště jsou cihelné klenbové. </w:t>
      </w:r>
      <w:r w:rsidR="009562F7">
        <w:rPr>
          <w:rFonts w:ascii="Arial" w:hAnsi="Arial" w:cs="Arial"/>
        </w:rPr>
        <w:t>Svislé z</w:t>
      </w:r>
      <w:r>
        <w:rPr>
          <w:rFonts w:ascii="Arial" w:hAnsi="Arial" w:cs="Arial"/>
        </w:rPr>
        <w:t>divo je provedeno z plných cihel. Podlahy nad nosnou konstrukcí stropu tvoří polštáře s násypem s roznášecími prkny</w:t>
      </w:r>
      <w:r w:rsidRPr="008625D8">
        <w:rPr>
          <w:rFonts w:ascii="Arial" w:hAnsi="Arial" w:cs="Arial"/>
        </w:rPr>
        <w:t>, doplněné</w:t>
      </w:r>
      <w:r>
        <w:rPr>
          <w:rFonts w:ascii="Arial" w:hAnsi="Arial" w:cs="Arial"/>
        </w:rPr>
        <w:t xml:space="preserve"> nášlapnou vrstvou. Celý objekt byl již v minulosti zateplen, původní okna byla nahrazena novými pla</w:t>
      </w:r>
      <w:r w:rsidR="006A0489">
        <w:rPr>
          <w:rFonts w:ascii="Arial" w:hAnsi="Arial" w:cs="Arial"/>
        </w:rPr>
        <w:t>s</w:t>
      </w:r>
      <w:r>
        <w:rPr>
          <w:rFonts w:ascii="Arial" w:hAnsi="Arial" w:cs="Arial"/>
        </w:rPr>
        <w:t>tovými s izolačním dvojsklem.</w:t>
      </w:r>
    </w:p>
    <w:bookmarkEnd w:id="6"/>
    <w:p w14:paraId="231D1588" w14:textId="77777777" w:rsidR="003A39E7" w:rsidRPr="00ED5249" w:rsidRDefault="003A39E7" w:rsidP="005B1EBC">
      <w:pPr>
        <w:pStyle w:val="Nadpis3"/>
      </w:pPr>
      <w:r w:rsidRPr="00ED5249">
        <w:t>b) dispoziční a provozní řešení</w:t>
      </w:r>
    </w:p>
    <w:p w14:paraId="17DCEA1C" w14:textId="0C5AB68E" w:rsidR="003A39E7" w:rsidRPr="006A0489" w:rsidRDefault="00AE06F7" w:rsidP="006A0489">
      <w:pPr>
        <w:pStyle w:val="Zkladntext"/>
        <w:spacing w:before="120" w:line="240" w:lineRule="auto"/>
        <w:ind w:firstLine="709"/>
        <w:rPr>
          <w:rFonts w:ascii="Arial" w:hAnsi="Arial" w:cs="Arial"/>
        </w:rPr>
      </w:pPr>
      <w:r w:rsidRPr="006A0489">
        <w:rPr>
          <w:rFonts w:ascii="Arial" w:hAnsi="Arial" w:cs="Arial"/>
        </w:rPr>
        <w:t>Navrhované stavební úpravy upravují dispozici bytové jednotky č. 3 v 2. NP. Nově tvoří bytovou jednotku vstupní chodba, kuchyň, pokoj (ložnice) a koupelna. V mezipatře doplňuje byt samostatná komora.</w:t>
      </w:r>
    </w:p>
    <w:p w14:paraId="76AB518B" w14:textId="77777777" w:rsidR="00AE06F7" w:rsidRPr="00ED5249" w:rsidRDefault="00AE06F7" w:rsidP="005B1EBC">
      <w:pPr>
        <w:pStyle w:val="Nadpis3"/>
      </w:pPr>
      <w:r w:rsidRPr="00ED5249">
        <w:t>c) bezbariérové užívání stavby</w:t>
      </w:r>
    </w:p>
    <w:p w14:paraId="6DDD28C1" w14:textId="57E60482" w:rsidR="008B1BD6" w:rsidRPr="004B0EA4" w:rsidRDefault="008B1BD6" w:rsidP="008B1BD6">
      <w:pPr>
        <w:pStyle w:val="Zkladntext"/>
        <w:spacing w:before="120" w:line="240" w:lineRule="auto"/>
        <w:ind w:firstLine="709"/>
        <w:rPr>
          <w:rFonts w:ascii="Arial" w:hAnsi="Arial" w:cs="Arial"/>
        </w:rPr>
      </w:pPr>
      <w:bookmarkStart w:id="7" w:name="_Hlk518844217"/>
      <w:bookmarkStart w:id="8" w:name="_Hlk12965948"/>
      <w:r w:rsidRPr="004B0EA4">
        <w:rPr>
          <w:rFonts w:ascii="Arial" w:hAnsi="Arial" w:cs="Arial"/>
        </w:rPr>
        <w:t xml:space="preserve">Stávající </w:t>
      </w:r>
      <w:r>
        <w:rPr>
          <w:rFonts w:ascii="Arial" w:hAnsi="Arial" w:cs="Arial"/>
        </w:rPr>
        <w:t>bytový</w:t>
      </w:r>
      <w:r w:rsidRPr="004B0EA4">
        <w:rPr>
          <w:rFonts w:ascii="Arial" w:hAnsi="Arial" w:cs="Arial"/>
        </w:rPr>
        <w:t xml:space="preserve"> dům nebyl navržen pro bezbariérové užívání osob s omezenou schopností pohybu v souladu s vyhl</w:t>
      </w:r>
      <w:r w:rsidR="00FE2A1E">
        <w:rPr>
          <w:rFonts w:ascii="Arial" w:hAnsi="Arial" w:cs="Arial"/>
        </w:rPr>
        <w:t>áškou</w:t>
      </w:r>
      <w:r w:rsidRPr="004B0EA4">
        <w:rPr>
          <w:rFonts w:ascii="Arial" w:hAnsi="Arial" w:cs="Arial"/>
        </w:rPr>
        <w:t xml:space="preserve"> č. 398/2009 Sb. O obecných technických požadavcích zabezpečujících bezbariérové užívání staveb v platném znění.</w:t>
      </w:r>
    </w:p>
    <w:bookmarkEnd w:id="7"/>
    <w:bookmarkEnd w:id="8"/>
    <w:p w14:paraId="5CBC05A4" w14:textId="77777777" w:rsidR="003A39E7" w:rsidRDefault="00DE3B0A" w:rsidP="00FE2A1E">
      <w:pPr>
        <w:pStyle w:val="Nadpis1"/>
      </w:pPr>
      <w:r w:rsidRPr="00125031">
        <w:t>2</w:t>
      </w:r>
      <w:r w:rsidR="00125031" w:rsidRPr="00125031">
        <w:t>.</w:t>
      </w:r>
      <w:r w:rsidRPr="00125031">
        <w:t xml:space="preserve"> </w:t>
      </w:r>
      <w:r w:rsidR="00125031" w:rsidRPr="00125031">
        <w:t xml:space="preserve"> </w:t>
      </w:r>
      <w:r w:rsidRPr="00125031">
        <w:t>KONSTRUKČNÍ, STAVEBNĚ TECHNICKÉ ŘEŠENÍ, TECHNICKÉ VLASTNOSTI STAVBY</w:t>
      </w:r>
    </w:p>
    <w:p w14:paraId="6873EE44" w14:textId="34F46CED" w:rsidR="00AE06F7" w:rsidRPr="00AE06F7" w:rsidRDefault="00AE06F7" w:rsidP="00AE06F7">
      <w:pPr>
        <w:autoSpaceDE w:val="0"/>
        <w:autoSpaceDN w:val="0"/>
        <w:adjustRightInd w:val="0"/>
        <w:spacing w:before="120" w:line="240" w:lineRule="auto"/>
        <w:ind w:firstLine="709"/>
        <w:rPr>
          <w:rFonts w:ascii="Arial" w:hAnsi="Arial" w:cs="Arial"/>
          <w:b/>
          <w:bCs/>
        </w:rPr>
      </w:pPr>
      <w:bookmarkStart w:id="9" w:name="_Hlk518844306"/>
      <w:r w:rsidRPr="00AE06F7">
        <w:rPr>
          <w:rFonts w:ascii="Arial" w:hAnsi="Arial" w:cs="Arial"/>
          <w:b/>
          <w:bCs/>
        </w:rPr>
        <w:t>PŘÍPRAVNÉ PRÁ</w:t>
      </w:r>
      <w:r>
        <w:rPr>
          <w:rFonts w:ascii="Arial" w:hAnsi="Arial" w:cs="Arial"/>
          <w:b/>
          <w:bCs/>
        </w:rPr>
        <w:t>C</w:t>
      </w:r>
      <w:r w:rsidRPr="00AE06F7">
        <w:rPr>
          <w:rFonts w:ascii="Arial" w:hAnsi="Arial" w:cs="Arial"/>
          <w:b/>
          <w:bCs/>
        </w:rPr>
        <w:t>E</w:t>
      </w:r>
    </w:p>
    <w:p w14:paraId="0CAF0408" w14:textId="2084FF33" w:rsidR="00AE06F7" w:rsidRDefault="00AE06F7" w:rsidP="00AE06F7">
      <w:pPr>
        <w:spacing w:before="120" w:line="240" w:lineRule="auto"/>
        <w:ind w:firstLine="709"/>
        <w:rPr>
          <w:rFonts w:ascii="Arial" w:hAnsi="Arial" w:cs="Arial"/>
        </w:rPr>
      </w:pPr>
      <w:r w:rsidRPr="00E561D0">
        <w:rPr>
          <w:rFonts w:ascii="Arial" w:hAnsi="Arial" w:cs="Arial"/>
        </w:rPr>
        <w:t>Před zahájením bouracích a stavebních prací bude nutn</w:t>
      </w:r>
      <w:r w:rsidR="006A0489">
        <w:rPr>
          <w:rFonts w:ascii="Arial" w:hAnsi="Arial" w:cs="Arial"/>
        </w:rPr>
        <w:t>o</w:t>
      </w:r>
      <w:r w:rsidRPr="00E561D0">
        <w:rPr>
          <w:rFonts w:ascii="Arial" w:hAnsi="Arial" w:cs="Arial"/>
        </w:rPr>
        <w:t xml:space="preserve"> dotčené místnosti vykl</w:t>
      </w:r>
      <w:r w:rsidR="00E561D0" w:rsidRPr="00E561D0">
        <w:rPr>
          <w:rFonts w:ascii="Arial" w:hAnsi="Arial" w:cs="Arial"/>
        </w:rPr>
        <w:t>i</w:t>
      </w:r>
      <w:r w:rsidRPr="00E561D0">
        <w:rPr>
          <w:rFonts w:ascii="Arial" w:hAnsi="Arial" w:cs="Arial"/>
        </w:rPr>
        <w:t>dit</w:t>
      </w:r>
      <w:r w:rsidR="00E561D0" w:rsidRPr="00E561D0">
        <w:rPr>
          <w:rFonts w:ascii="Arial" w:hAnsi="Arial" w:cs="Arial"/>
        </w:rPr>
        <w:t xml:space="preserve"> a chránit pevné vybavení, které nelze demontovat</w:t>
      </w:r>
      <w:r w:rsidR="006A0489">
        <w:rPr>
          <w:rFonts w:ascii="Arial" w:hAnsi="Arial" w:cs="Arial"/>
        </w:rPr>
        <w:t>,</w:t>
      </w:r>
      <w:r w:rsidR="00E561D0" w:rsidRPr="00E561D0">
        <w:rPr>
          <w:rFonts w:ascii="Arial" w:hAnsi="Arial" w:cs="Arial"/>
        </w:rPr>
        <w:t xml:space="preserve"> jedná se především o stávající plastová okna, která zůstanou v bytové jednotce zachována a budou zabezpečena proti poškození.</w:t>
      </w:r>
    </w:p>
    <w:p w14:paraId="224CB02D" w14:textId="293F0891" w:rsidR="00E561D0" w:rsidRDefault="00E561D0" w:rsidP="00AE06F7">
      <w:pPr>
        <w:spacing w:before="120" w:line="240" w:lineRule="auto"/>
        <w:ind w:firstLine="709"/>
        <w:rPr>
          <w:rFonts w:ascii="Arial" w:hAnsi="Arial" w:cs="Arial"/>
        </w:rPr>
      </w:pPr>
      <w:r>
        <w:rPr>
          <w:rFonts w:ascii="Arial" w:hAnsi="Arial" w:cs="Arial"/>
        </w:rPr>
        <w:t xml:space="preserve">Dále budou učiněna opatření pro zamezení prášení do dalších částí objektu. Dodavatel stavby zajistí průběžný úklid společných prostor v bytovém domě a případně znečištěného přístupového chodníku </w:t>
      </w:r>
      <w:r w:rsidR="00261708">
        <w:rPr>
          <w:rFonts w:ascii="Arial" w:hAnsi="Arial" w:cs="Arial"/>
        </w:rPr>
        <w:t xml:space="preserve">do bytového domu </w:t>
      </w:r>
      <w:r>
        <w:rPr>
          <w:rFonts w:ascii="Arial" w:hAnsi="Arial" w:cs="Arial"/>
        </w:rPr>
        <w:t>po</w:t>
      </w:r>
      <w:r w:rsidR="00261708">
        <w:rPr>
          <w:rFonts w:ascii="Arial" w:hAnsi="Arial" w:cs="Arial"/>
        </w:rPr>
        <w:t xml:space="preserve"> celou </w:t>
      </w:r>
      <w:r>
        <w:rPr>
          <w:rFonts w:ascii="Arial" w:hAnsi="Arial" w:cs="Arial"/>
        </w:rPr>
        <w:t xml:space="preserve">dobu stavebních úprav. Při výrazném znečištění jiných než rekonstruovaných prostor bude úklid prováděn každý den. Celkový úklid vnitřních </w:t>
      </w:r>
      <w:r w:rsidR="00261708">
        <w:rPr>
          <w:rFonts w:ascii="Arial" w:hAnsi="Arial" w:cs="Arial"/>
        </w:rPr>
        <w:t xml:space="preserve">prostor </w:t>
      </w:r>
      <w:r>
        <w:rPr>
          <w:rFonts w:ascii="Arial" w:hAnsi="Arial" w:cs="Arial"/>
        </w:rPr>
        <w:t>dotčené bytové jednotky bude proveden po dokončení stavebních prací.</w:t>
      </w:r>
      <w:r w:rsidR="00261708">
        <w:rPr>
          <w:rFonts w:ascii="Arial" w:hAnsi="Arial" w:cs="Arial"/>
        </w:rPr>
        <w:t xml:space="preserve"> Doprava suti ze stavby je uvažována po vnitřním schodišti v budově.</w:t>
      </w:r>
    </w:p>
    <w:p w14:paraId="3EF120B2" w14:textId="358A12A6" w:rsidR="006710BB" w:rsidRDefault="006710BB" w:rsidP="00AE06F7">
      <w:pPr>
        <w:spacing w:before="120" w:line="240" w:lineRule="auto"/>
        <w:ind w:firstLine="709"/>
        <w:rPr>
          <w:rFonts w:ascii="Arial" w:hAnsi="Arial" w:cs="Arial"/>
        </w:rPr>
      </w:pPr>
      <w:r w:rsidRPr="006710BB">
        <w:rPr>
          <w:rFonts w:ascii="Arial" w:hAnsi="Arial" w:cs="Arial"/>
        </w:rPr>
        <w:t xml:space="preserve">V současnosti </w:t>
      </w:r>
      <w:r>
        <w:rPr>
          <w:rFonts w:ascii="Arial" w:hAnsi="Arial" w:cs="Arial"/>
        </w:rPr>
        <w:t xml:space="preserve">je v místnosti č. 106 </w:t>
      </w:r>
      <w:r w:rsidRPr="00E010CA">
        <w:rPr>
          <w:rFonts w:ascii="Arial" w:hAnsi="Arial" w:cs="Arial"/>
          <w:b/>
          <w:bCs/>
        </w:rPr>
        <w:t>část svislých</w:t>
      </w:r>
      <w:r>
        <w:rPr>
          <w:rFonts w:ascii="Arial" w:hAnsi="Arial" w:cs="Arial"/>
        </w:rPr>
        <w:t xml:space="preserve"> </w:t>
      </w:r>
      <w:r w:rsidRPr="00E010CA">
        <w:rPr>
          <w:rFonts w:ascii="Arial" w:hAnsi="Arial" w:cs="Arial"/>
          <w:b/>
          <w:bCs/>
        </w:rPr>
        <w:t>stěn velmi silně podmáčená</w:t>
      </w:r>
      <w:r w:rsidR="00E010CA">
        <w:rPr>
          <w:rFonts w:ascii="Arial" w:hAnsi="Arial" w:cs="Arial"/>
        </w:rPr>
        <w:t xml:space="preserve"> (pravděpodobně dřívější netěsností vodovodních rozvodů)</w:t>
      </w:r>
      <w:r>
        <w:rPr>
          <w:rFonts w:ascii="Arial" w:hAnsi="Arial" w:cs="Arial"/>
        </w:rPr>
        <w:t xml:space="preserve">. Doporučuji proto tuto místnost </w:t>
      </w:r>
      <w:r w:rsidR="00E010CA">
        <w:rPr>
          <w:rFonts w:ascii="Arial" w:hAnsi="Arial" w:cs="Arial"/>
        </w:rPr>
        <w:t xml:space="preserve">bezodkladně </w:t>
      </w:r>
      <w:r>
        <w:rPr>
          <w:rFonts w:ascii="Arial" w:hAnsi="Arial" w:cs="Arial"/>
        </w:rPr>
        <w:t>intenzivně větrat, tj. otevřené d</w:t>
      </w:r>
      <w:r w:rsidR="006A0489">
        <w:rPr>
          <w:rFonts w:ascii="Arial" w:hAnsi="Arial" w:cs="Arial"/>
        </w:rPr>
        <w:t>veře</w:t>
      </w:r>
      <w:r>
        <w:rPr>
          <w:rFonts w:ascii="Arial" w:hAnsi="Arial" w:cs="Arial"/>
        </w:rPr>
        <w:t xml:space="preserve"> do komory a okna ve schodišti. Před zahájením stavebních prací bude provedena další kontrola stavu zdiva, v případě existence vlhkosti je nutno použít sušičku vzduchu, dokud zdivo nevyschne. Omítky by měly být přednostně odstraněny.</w:t>
      </w:r>
    </w:p>
    <w:p w14:paraId="75E261BE" w14:textId="3F6958A2" w:rsidR="00261708" w:rsidRPr="00354865" w:rsidRDefault="00261708" w:rsidP="00261708">
      <w:pPr>
        <w:autoSpaceDE w:val="0"/>
        <w:autoSpaceDN w:val="0"/>
        <w:adjustRightInd w:val="0"/>
        <w:spacing w:before="120" w:line="240" w:lineRule="auto"/>
        <w:ind w:firstLine="709"/>
        <w:rPr>
          <w:rFonts w:ascii="Arial" w:hAnsi="Arial" w:cs="Arial"/>
          <w:b/>
          <w:bCs/>
        </w:rPr>
      </w:pPr>
      <w:r w:rsidRPr="00354865">
        <w:rPr>
          <w:rFonts w:ascii="Arial" w:hAnsi="Arial" w:cs="Arial"/>
          <w:b/>
          <w:bCs/>
        </w:rPr>
        <w:t>BOURACI PRÁCE</w:t>
      </w:r>
    </w:p>
    <w:p w14:paraId="5DDDF926" w14:textId="12A9D182" w:rsidR="00261708" w:rsidRPr="00B75B3D" w:rsidRDefault="00AE06F7" w:rsidP="00B75B3D">
      <w:pPr>
        <w:spacing w:before="120" w:line="240" w:lineRule="auto"/>
        <w:ind w:firstLine="709"/>
        <w:rPr>
          <w:rFonts w:ascii="Arial" w:hAnsi="Arial" w:cs="Arial"/>
          <w:szCs w:val="22"/>
        </w:rPr>
      </w:pPr>
      <w:r w:rsidRPr="00B75B3D">
        <w:rPr>
          <w:rFonts w:ascii="Arial" w:hAnsi="Arial" w:cs="Arial"/>
          <w:szCs w:val="22"/>
        </w:rPr>
        <w:t>V bytové jednotce budou odstraněny stávající zařizovací předměty</w:t>
      </w:r>
      <w:r w:rsidR="00B75B3D">
        <w:rPr>
          <w:rFonts w:ascii="Arial" w:hAnsi="Arial" w:cs="Arial"/>
          <w:szCs w:val="22"/>
        </w:rPr>
        <w:t>, vestavěný a</w:t>
      </w:r>
      <w:r w:rsidR="00261708" w:rsidRPr="00B75B3D">
        <w:rPr>
          <w:rFonts w:ascii="Arial" w:hAnsi="Arial" w:cs="Arial"/>
          <w:szCs w:val="22"/>
        </w:rPr>
        <w:t xml:space="preserve"> nevystěhovaný nábytek a</w:t>
      </w:r>
      <w:r w:rsidRPr="00B75B3D">
        <w:rPr>
          <w:rFonts w:ascii="Arial" w:hAnsi="Arial" w:cs="Arial"/>
          <w:szCs w:val="22"/>
        </w:rPr>
        <w:t xml:space="preserve"> rozvody instalací</w:t>
      </w:r>
      <w:r w:rsidR="00261708" w:rsidRPr="00B75B3D">
        <w:rPr>
          <w:rFonts w:ascii="Arial" w:hAnsi="Arial" w:cs="Arial"/>
          <w:szCs w:val="22"/>
        </w:rPr>
        <w:t xml:space="preserve">. Odstraněny budou i </w:t>
      </w:r>
      <w:r w:rsidRPr="00B75B3D">
        <w:rPr>
          <w:rFonts w:ascii="Arial" w:hAnsi="Arial" w:cs="Arial"/>
          <w:szCs w:val="22"/>
        </w:rPr>
        <w:t xml:space="preserve">původní nášlapy </w:t>
      </w:r>
      <w:r w:rsidR="00261708" w:rsidRPr="00B75B3D">
        <w:rPr>
          <w:rFonts w:ascii="Arial" w:hAnsi="Arial" w:cs="Arial"/>
          <w:szCs w:val="22"/>
        </w:rPr>
        <w:t>podlah, desky OSB</w:t>
      </w:r>
      <w:r w:rsidR="006A0489">
        <w:rPr>
          <w:rFonts w:ascii="Arial" w:hAnsi="Arial" w:cs="Arial"/>
          <w:szCs w:val="22"/>
        </w:rPr>
        <w:t>,</w:t>
      </w:r>
      <w:r w:rsidR="00261708" w:rsidRPr="00B75B3D">
        <w:rPr>
          <w:rFonts w:ascii="Arial" w:hAnsi="Arial" w:cs="Arial"/>
          <w:szCs w:val="22"/>
        </w:rPr>
        <w:t xml:space="preserve"> případně prkna a polštáře ve stávající násypech. </w:t>
      </w:r>
      <w:r w:rsidR="00B75B3D" w:rsidRPr="00B75B3D">
        <w:rPr>
          <w:rFonts w:ascii="Arial" w:hAnsi="Arial" w:cs="Arial"/>
          <w:szCs w:val="22"/>
        </w:rPr>
        <w:t>Vybourány budou původní</w:t>
      </w:r>
      <w:r w:rsidRPr="00B75B3D">
        <w:rPr>
          <w:rFonts w:ascii="Arial" w:hAnsi="Arial" w:cs="Arial"/>
          <w:szCs w:val="22"/>
        </w:rPr>
        <w:t xml:space="preserve"> dělící </w:t>
      </w:r>
      <w:r w:rsidR="00261708" w:rsidRPr="00B75B3D">
        <w:rPr>
          <w:rFonts w:ascii="Arial" w:hAnsi="Arial" w:cs="Arial"/>
          <w:szCs w:val="22"/>
        </w:rPr>
        <w:t xml:space="preserve">dřevěné </w:t>
      </w:r>
      <w:r w:rsidRPr="00B75B3D">
        <w:rPr>
          <w:rFonts w:ascii="Arial" w:hAnsi="Arial" w:cs="Arial"/>
          <w:szCs w:val="22"/>
        </w:rPr>
        <w:t>příčky</w:t>
      </w:r>
      <w:r w:rsidR="00261708" w:rsidRPr="00B75B3D">
        <w:rPr>
          <w:rFonts w:ascii="Arial" w:hAnsi="Arial" w:cs="Arial"/>
          <w:szCs w:val="22"/>
        </w:rPr>
        <w:t xml:space="preserve"> tl. 80 mm v bytě a zděné tl. 170 mm </w:t>
      </w:r>
      <w:r w:rsidR="00B75B3D">
        <w:rPr>
          <w:rFonts w:ascii="Arial" w:hAnsi="Arial" w:cs="Arial"/>
          <w:szCs w:val="22"/>
        </w:rPr>
        <w:t xml:space="preserve">v </w:t>
      </w:r>
      <w:r w:rsidR="00B75B3D" w:rsidRPr="00B75B3D">
        <w:rPr>
          <w:rFonts w:ascii="Arial" w:hAnsi="Arial" w:cs="Arial"/>
          <w:szCs w:val="22"/>
        </w:rPr>
        <w:t>místnost</w:t>
      </w:r>
      <w:r w:rsidR="00B75B3D">
        <w:rPr>
          <w:rFonts w:ascii="Arial" w:hAnsi="Arial" w:cs="Arial"/>
          <w:szCs w:val="22"/>
        </w:rPr>
        <w:t>ech</w:t>
      </w:r>
      <w:r w:rsidR="00B75B3D" w:rsidRPr="00B75B3D">
        <w:rPr>
          <w:rFonts w:ascii="Arial" w:hAnsi="Arial" w:cs="Arial"/>
          <w:szCs w:val="22"/>
        </w:rPr>
        <w:t xml:space="preserve"> </w:t>
      </w:r>
      <w:r w:rsidR="00B75B3D">
        <w:rPr>
          <w:rFonts w:ascii="Arial" w:hAnsi="Arial" w:cs="Arial"/>
          <w:szCs w:val="22"/>
        </w:rPr>
        <w:t xml:space="preserve">s </w:t>
      </w:r>
      <w:r w:rsidR="00B75B3D" w:rsidRPr="00B75B3D">
        <w:rPr>
          <w:rFonts w:ascii="Arial" w:hAnsi="Arial" w:cs="Arial"/>
          <w:szCs w:val="22"/>
        </w:rPr>
        <w:t>navrhovan</w:t>
      </w:r>
      <w:r w:rsidR="00B75B3D">
        <w:rPr>
          <w:rFonts w:ascii="Arial" w:hAnsi="Arial" w:cs="Arial"/>
          <w:szCs w:val="22"/>
        </w:rPr>
        <w:t>ým</w:t>
      </w:r>
      <w:r w:rsidR="00B75B3D" w:rsidRPr="00B75B3D">
        <w:rPr>
          <w:rFonts w:ascii="Arial" w:hAnsi="Arial" w:cs="Arial"/>
          <w:szCs w:val="22"/>
        </w:rPr>
        <w:t xml:space="preserve"> </w:t>
      </w:r>
      <w:r w:rsidR="00261708" w:rsidRPr="00B75B3D">
        <w:rPr>
          <w:rFonts w:ascii="Arial" w:hAnsi="Arial" w:cs="Arial"/>
          <w:szCs w:val="22"/>
        </w:rPr>
        <w:t>rozšířen</w:t>
      </w:r>
      <w:r w:rsidR="00B75B3D">
        <w:rPr>
          <w:rFonts w:ascii="Arial" w:hAnsi="Arial" w:cs="Arial"/>
          <w:szCs w:val="22"/>
        </w:rPr>
        <w:t>ím</w:t>
      </w:r>
      <w:r w:rsidR="00261708" w:rsidRPr="00B75B3D">
        <w:rPr>
          <w:rFonts w:ascii="Arial" w:hAnsi="Arial" w:cs="Arial"/>
          <w:szCs w:val="22"/>
        </w:rPr>
        <w:t xml:space="preserve"> komo</w:t>
      </w:r>
      <w:r w:rsidR="00B75B3D" w:rsidRPr="00B75B3D">
        <w:rPr>
          <w:rFonts w:ascii="Arial" w:hAnsi="Arial" w:cs="Arial"/>
          <w:szCs w:val="22"/>
        </w:rPr>
        <w:t>ry</w:t>
      </w:r>
      <w:r w:rsidR="00261708" w:rsidRPr="00B75B3D">
        <w:rPr>
          <w:rFonts w:ascii="Arial" w:hAnsi="Arial" w:cs="Arial"/>
          <w:szCs w:val="22"/>
        </w:rPr>
        <w:t xml:space="preserve"> </w:t>
      </w:r>
      <w:r w:rsidR="00B75B3D">
        <w:rPr>
          <w:rFonts w:ascii="Arial" w:hAnsi="Arial" w:cs="Arial"/>
          <w:szCs w:val="22"/>
        </w:rPr>
        <w:t>v</w:t>
      </w:r>
      <w:r w:rsidR="00261708" w:rsidRPr="00B75B3D">
        <w:rPr>
          <w:rFonts w:ascii="Arial" w:hAnsi="Arial" w:cs="Arial"/>
          <w:szCs w:val="22"/>
        </w:rPr>
        <w:t xml:space="preserve"> mezipatře.</w:t>
      </w:r>
      <w:r w:rsidR="00B75B3D" w:rsidRPr="00B75B3D">
        <w:rPr>
          <w:rFonts w:ascii="Arial" w:hAnsi="Arial" w:cs="Arial"/>
          <w:szCs w:val="22"/>
        </w:rPr>
        <w:t xml:space="preserve"> Před vybourání</w:t>
      </w:r>
      <w:r w:rsidR="006A0489">
        <w:rPr>
          <w:rFonts w:ascii="Arial" w:hAnsi="Arial" w:cs="Arial"/>
          <w:szCs w:val="22"/>
        </w:rPr>
        <w:t>m</w:t>
      </w:r>
      <w:r w:rsidR="00B75B3D" w:rsidRPr="00B75B3D">
        <w:rPr>
          <w:rFonts w:ascii="Arial" w:hAnsi="Arial" w:cs="Arial"/>
          <w:szCs w:val="22"/>
        </w:rPr>
        <w:t xml:space="preserve"> dělící stěny mezi stávající chodbou a komorou bude osazen pod původní stropní konstrukci překlad 1x HEB č. 100. Před jeho osazením </w:t>
      </w:r>
      <w:r w:rsidR="00B75B3D">
        <w:rPr>
          <w:rFonts w:ascii="Arial" w:hAnsi="Arial" w:cs="Arial"/>
          <w:szCs w:val="22"/>
        </w:rPr>
        <w:t xml:space="preserve">bude ověřeno </w:t>
      </w:r>
      <w:r w:rsidR="00B75B3D" w:rsidRPr="00B75B3D">
        <w:rPr>
          <w:rFonts w:ascii="Arial" w:hAnsi="Arial" w:cs="Arial"/>
          <w:szCs w:val="22"/>
        </w:rPr>
        <w:t xml:space="preserve">provedení </w:t>
      </w:r>
      <w:r w:rsidR="00B75B3D">
        <w:rPr>
          <w:rFonts w:ascii="Arial" w:hAnsi="Arial" w:cs="Arial"/>
          <w:szCs w:val="22"/>
        </w:rPr>
        <w:t xml:space="preserve">klenbového </w:t>
      </w:r>
      <w:r w:rsidR="00B75B3D" w:rsidRPr="00B75B3D">
        <w:rPr>
          <w:rFonts w:ascii="Arial" w:hAnsi="Arial" w:cs="Arial"/>
          <w:szCs w:val="22"/>
        </w:rPr>
        <w:t>nosníku</w:t>
      </w:r>
      <w:r w:rsidR="00B75B3D">
        <w:rPr>
          <w:rFonts w:ascii="Arial" w:hAnsi="Arial" w:cs="Arial"/>
          <w:szCs w:val="22"/>
        </w:rPr>
        <w:t xml:space="preserve">. </w:t>
      </w:r>
      <w:r w:rsidR="00B75B3D">
        <w:rPr>
          <w:rFonts w:ascii="Arial" w:hAnsi="Arial" w:cs="Arial"/>
        </w:rPr>
        <w:t>Stávající dveřní křídla s ocelovými nebo dřevěnými obložkovými zárubněmi budou vybourán</w:t>
      </w:r>
      <w:r w:rsidR="006A0489">
        <w:rPr>
          <w:rFonts w:ascii="Arial" w:hAnsi="Arial" w:cs="Arial"/>
        </w:rPr>
        <w:t>a</w:t>
      </w:r>
      <w:r w:rsidR="00B75B3D">
        <w:rPr>
          <w:rFonts w:ascii="Arial" w:hAnsi="Arial" w:cs="Arial"/>
        </w:rPr>
        <w:t xml:space="preserve">. </w:t>
      </w:r>
      <w:r w:rsidRPr="00261708">
        <w:rPr>
          <w:rFonts w:ascii="Arial" w:hAnsi="Arial" w:cs="Arial"/>
        </w:rPr>
        <w:t>Ve všech místnostech v bytové jednotce budou odstraněny vnitřní omítky.</w:t>
      </w:r>
    </w:p>
    <w:p w14:paraId="0C28D10C" w14:textId="3520253F" w:rsidR="00261708" w:rsidRPr="00354865" w:rsidRDefault="00354865" w:rsidP="00354865">
      <w:pPr>
        <w:autoSpaceDE w:val="0"/>
        <w:autoSpaceDN w:val="0"/>
        <w:adjustRightInd w:val="0"/>
        <w:spacing w:before="120" w:line="240" w:lineRule="auto"/>
        <w:ind w:firstLine="709"/>
        <w:rPr>
          <w:rFonts w:ascii="Arial" w:hAnsi="Arial" w:cs="Arial"/>
          <w:b/>
          <w:bCs/>
        </w:rPr>
      </w:pPr>
      <w:r w:rsidRPr="00354865">
        <w:rPr>
          <w:rFonts w:ascii="Arial" w:hAnsi="Arial" w:cs="Arial"/>
          <w:b/>
          <w:bCs/>
        </w:rPr>
        <w:t>NOVĚ NAVRHOVANÉ KONSTRUKCE</w:t>
      </w:r>
    </w:p>
    <w:p w14:paraId="3683FE4F" w14:textId="0BB69BFE" w:rsidR="00261708" w:rsidRDefault="006710BB" w:rsidP="00AE06F7">
      <w:pPr>
        <w:spacing w:before="120" w:line="240" w:lineRule="auto"/>
        <w:ind w:firstLine="709"/>
        <w:rPr>
          <w:rFonts w:ascii="Arial" w:hAnsi="Arial" w:cs="Arial"/>
          <w:b/>
          <w:bCs/>
          <w:u w:val="single"/>
        </w:rPr>
      </w:pPr>
      <w:r w:rsidRPr="006710BB">
        <w:rPr>
          <w:rFonts w:ascii="Arial" w:hAnsi="Arial" w:cs="Arial"/>
          <w:b/>
          <w:bCs/>
          <w:u w:val="single"/>
        </w:rPr>
        <w:t>Příčky</w:t>
      </w:r>
    </w:p>
    <w:p w14:paraId="2DB43D6A" w14:textId="1B022ABC" w:rsidR="006710BB" w:rsidRDefault="006710BB" w:rsidP="001D086B">
      <w:pPr>
        <w:spacing w:before="120" w:line="240" w:lineRule="auto"/>
        <w:ind w:firstLine="709"/>
        <w:rPr>
          <w:rFonts w:ascii="Arial" w:hAnsi="Arial" w:cs="Arial"/>
        </w:rPr>
      </w:pPr>
      <w:r w:rsidRPr="006710BB">
        <w:rPr>
          <w:rFonts w:ascii="Arial" w:hAnsi="Arial" w:cs="Arial"/>
        </w:rPr>
        <w:t xml:space="preserve">Nové </w:t>
      </w:r>
      <w:r>
        <w:rPr>
          <w:rFonts w:ascii="Arial" w:hAnsi="Arial" w:cs="Arial"/>
        </w:rPr>
        <w:t xml:space="preserve">dělící příčky v bytové jednotce jsou navrženy </w:t>
      </w:r>
      <w:r w:rsidR="00370F87">
        <w:rPr>
          <w:rFonts w:ascii="Arial" w:hAnsi="Arial" w:cs="Arial"/>
        </w:rPr>
        <w:t xml:space="preserve">montované ze SDK desek na kovové konstrukci v tl. 100 mm. Příčky budou jednoduše opláštěny deskami tl. 12,5 mm. Do příček bude dle </w:t>
      </w:r>
      <w:r w:rsidR="00370F87">
        <w:rPr>
          <w:rFonts w:ascii="Arial" w:hAnsi="Arial" w:cs="Arial"/>
        </w:rPr>
        <w:lastRenderedPageBreak/>
        <w:t>podkladů výrobce vložena minerální vlna</w:t>
      </w:r>
      <w:r w:rsidR="00D86BE6">
        <w:rPr>
          <w:rFonts w:ascii="Arial" w:hAnsi="Arial" w:cs="Arial"/>
        </w:rPr>
        <w:t xml:space="preserve"> </w:t>
      </w:r>
      <w:r w:rsidR="006A0489">
        <w:rPr>
          <w:rFonts w:ascii="Arial" w:hAnsi="Arial" w:cs="Arial"/>
        </w:rPr>
        <w:t>v</w:t>
      </w:r>
      <w:r w:rsidR="00D86BE6">
        <w:rPr>
          <w:rFonts w:ascii="Arial" w:hAnsi="Arial" w:cs="Arial"/>
        </w:rPr>
        <w:t> tl. min 50 mm.</w:t>
      </w:r>
      <w:r w:rsidR="00370F87">
        <w:rPr>
          <w:rFonts w:ascii="Arial" w:hAnsi="Arial" w:cs="Arial"/>
        </w:rPr>
        <w:t xml:space="preserve"> </w:t>
      </w:r>
      <w:r w:rsidR="00370F87" w:rsidRPr="001F6B7C">
        <w:rPr>
          <w:rFonts w:ascii="Arial" w:hAnsi="Arial" w:cs="Arial"/>
        </w:rPr>
        <w:t>V</w:t>
      </w:r>
      <w:r w:rsidR="00D86BE6">
        <w:rPr>
          <w:rFonts w:ascii="Arial" w:hAnsi="Arial" w:cs="Arial"/>
        </w:rPr>
        <w:t xml:space="preserve"> </w:t>
      </w:r>
      <w:r w:rsidR="00370F87">
        <w:rPr>
          <w:rFonts w:ascii="Arial" w:hAnsi="Arial" w:cs="Arial"/>
        </w:rPr>
        <w:t xml:space="preserve">koupelně s WC </w:t>
      </w:r>
      <w:r w:rsidR="00370F87" w:rsidRPr="001F6B7C">
        <w:rPr>
          <w:rFonts w:ascii="Arial" w:hAnsi="Arial" w:cs="Arial"/>
        </w:rPr>
        <w:t>bud</w:t>
      </w:r>
      <w:r w:rsidR="006A0489">
        <w:rPr>
          <w:rFonts w:ascii="Arial" w:hAnsi="Arial" w:cs="Arial"/>
        </w:rPr>
        <w:t>ou</w:t>
      </w:r>
      <w:r w:rsidR="00370F87" w:rsidRPr="001F6B7C">
        <w:rPr>
          <w:rFonts w:ascii="Arial" w:hAnsi="Arial" w:cs="Arial"/>
        </w:rPr>
        <w:t xml:space="preserve"> použit</w:t>
      </w:r>
      <w:r w:rsidR="00370F87">
        <w:rPr>
          <w:rFonts w:ascii="Arial" w:hAnsi="Arial" w:cs="Arial"/>
        </w:rPr>
        <w:t xml:space="preserve">y SDK </w:t>
      </w:r>
      <w:r w:rsidR="009C5037">
        <w:rPr>
          <w:rFonts w:ascii="Arial" w:hAnsi="Arial" w:cs="Arial"/>
        </w:rPr>
        <w:t xml:space="preserve">impregnované </w:t>
      </w:r>
      <w:r w:rsidR="00370F87">
        <w:rPr>
          <w:rFonts w:ascii="Arial" w:hAnsi="Arial" w:cs="Arial"/>
        </w:rPr>
        <w:t xml:space="preserve">desky </w:t>
      </w:r>
      <w:r w:rsidR="00370F87" w:rsidRPr="001F6B7C">
        <w:rPr>
          <w:rFonts w:ascii="Arial" w:hAnsi="Arial" w:cs="Arial"/>
        </w:rPr>
        <w:t xml:space="preserve">do vlhkého prostředí. </w:t>
      </w:r>
      <w:r w:rsidR="00370F87">
        <w:rPr>
          <w:rFonts w:ascii="Arial" w:hAnsi="Arial" w:cs="Arial"/>
        </w:rPr>
        <w:t>Příčky budou založeny na horním záklopu stropních trámů.</w:t>
      </w:r>
      <w:r w:rsidR="001D086B">
        <w:rPr>
          <w:rFonts w:ascii="Arial" w:hAnsi="Arial" w:cs="Arial"/>
        </w:rPr>
        <w:t xml:space="preserve"> Pro nově navrhované stěny mezi obytnými místnostmi v tomto bytě</w:t>
      </w:r>
      <w:r w:rsidR="001D086B" w:rsidRPr="001F6B7C">
        <w:rPr>
          <w:rFonts w:ascii="Arial" w:hAnsi="Arial" w:cs="Arial"/>
        </w:rPr>
        <w:t xml:space="preserve"> </w:t>
      </w:r>
      <w:r w:rsidR="001D086B">
        <w:rPr>
          <w:rFonts w:ascii="Arial" w:hAnsi="Arial" w:cs="Arial"/>
        </w:rPr>
        <w:t xml:space="preserve">musí být splněna požadovaná zvuková neprůzvučnost </w:t>
      </w:r>
      <w:r w:rsidR="001D086B" w:rsidRPr="001F6B7C">
        <w:rPr>
          <w:rFonts w:ascii="Arial" w:hAnsi="Arial" w:cs="Arial"/>
        </w:rPr>
        <w:t>R</w:t>
      </w:r>
      <w:r w:rsidR="001D086B" w:rsidRPr="00457686">
        <w:rPr>
          <w:rFonts w:ascii="Arial" w:hAnsi="Arial" w:cs="Arial"/>
          <w:szCs w:val="22"/>
          <w:vertAlign w:val="subscript"/>
        </w:rPr>
        <w:t>w</w:t>
      </w:r>
      <w:r w:rsidR="001D086B">
        <w:rPr>
          <w:rFonts w:ascii="Arial" w:hAnsi="Arial" w:cs="Arial"/>
          <w:szCs w:val="22"/>
          <w:vertAlign w:val="subscript"/>
        </w:rPr>
        <w:t xml:space="preserve"> </w:t>
      </w:r>
      <w:r w:rsidR="001D086B">
        <w:rPr>
          <w:rFonts w:ascii="Arial" w:hAnsi="Arial" w:cs="Arial"/>
        </w:rPr>
        <w:t xml:space="preserve"> ≥40 </w:t>
      </w:r>
      <w:r w:rsidR="001D086B" w:rsidRPr="001F6B7C">
        <w:rPr>
          <w:rFonts w:ascii="Arial" w:hAnsi="Arial" w:cs="Arial"/>
        </w:rPr>
        <w:t>dB</w:t>
      </w:r>
      <w:r w:rsidR="001D086B">
        <w:rPr>
          <w:rFonts w:ascii="Arial" w:hAnsi="Arial" w:cs="Arial"/>
        </w:rPr>
        <w:t xml:space="preserve"> (dle ČSN 73 0532 Akustika – Ochrana proti hluku v budovách a posuzování akustických vlastností stavebních konstrukcí a výrobků – Požadavky).</w:t>
      </w:r>
    </w:p>
    <w:p w14:paraId="49105B30" w14:textId="162E5376" w:rsidR="00186D7C" w:rsidRDefault="00186D7C" w:rsidP="001D086B">
      <w:pPr>
        <w:spacing w:before="120" w:line="240" w:lineRule="auto"/>
        <w:ind w:firstLine="709"/>
        <w:rPr>
          <w:rFonts w:ascii="Arial" w:hAnsi="Arial" w:cs="Arial"/>
        </w:rPr>
      </w:pPr>
      <w:r>
        <w:rPr>
          <w:rFonts w:ascii="Arial" w:hAnsi="Arial" w:cs="Arial"/>
        </w:rPr>
        <w:t xml:space="preserve">Pro osazení klozetu a umyvadla bude v koupelně provedena </w:t>
      </w:r>
      <w:r w:rsidR="009C5037">
        <w:rPr>
          <w:rFonts w:ascii="Arial" w:hAnsi="Arial" w:cs="Arial"/>
        </w:rPr>
        <w:t xml:space="preserve">SDK </w:t>
      </w:r>
      <w:r>
        <w:rPr>
          <w:rFonts w:ascii="Arial" w:hAnsi="Arial" w:cs="Arial"/>
        </w:rPr>
        <w:t xml:space="preserve">instalační předstěna </w:t>
      </w:r>
      <w:r w:rsidR="009C5037">
        <w:rPr>
          <w:rFonts w:ascii="Arial" w:hAnsi="Arial" w:cs="Arial"/>
        </w:rPr>
        <w:t xml:space="preserve">v šířce 150 mm a výšce 1200 mm. Dle výrobce systému SDK konstrukcí bude zvoleno zhuštění profilů či jiný způsob, který výrobce doporučuje pro úpravu SDK </w:t>
      </w:r>
      <w:r w:rsidR="009562F7" w:rsidRPr="008625D8">
        <w:rPr>
          <w:rFonts w:ascii="Arial" w:hAnsi="Arial" w:cs="Arial"/>
        </w:rPr>
        <w:t>s</w:t>
      </w:r>
      <w:r w:rsidR="009C5037" w:rsidRPr="008625D8">
        <w:rPr>
          <w:rFonts w:ascii="Arial" w:hAnsi="Arial" w:cs="Arial"/>
        </w:rPr>
        <w:t xml:space="preserve"> následný</w:t>
      </w:r>
      <w:r w:rsidR="009562F7" w:rsidRPr="008625D8">
        <w:rPr>
          <w:rFonts w:ascii="Arial" w:hAnsi="Arial" w:cs="Arial"/>
        </w:rPr>
        <w:t>m</w:t>
      </w:r>
      <w:r w:rsidR="009C5037" w:rsidRPr="008625D8">
        <w:rPr>
          <w:rFonts w:ascii="Arial" w:hAnsi="Arial" w:cs="Arial"/>
        </w:rPr>
        <w:t xml:space="preserve"> keramickým obkladem.</w:t>
      </w:r>
      <w:r w:rsidR="009C5037">
        <w:rPr>
          <w:rFonts w:ascii="Arial" w:hAnsi="Arial" w:cs="Arial"/>
        </w:rPr>
        <w:t xml:space="preserve"> Pro lepení obkladu na SDK konstrukci bude použito lepidlo vhodné pro tento účel včetně důkladné penetrace podkladu. Pro ohřev vody bude v koupelně osazen tlakový elektrický ohřívač. Pro kotvení konzoly ohřívače bude v SDK příčce provedeno zesílení pomocí výztužných profilů UA 72 (tl. 2 mm).</w:t>
      </w:r>
    </w:p>
    <w:p w14:paraId="56C6E1B9" w14:textId="2E9C5C7F" w:rsidR="00D86BE6" w:rsidRDefault="00D86BE6" w:rsidP="00D86BE6">
      <w:pPr>
        <w:autoSpaceDE w:val="0"/>
        <w:autoSpaceDN w:val="0"/>
        <w:adjustRightInd w:val="0"/>
        <w:spacing w:before="120" w:line="240" w:lineRule="auto"/>
        <w:ind w:firstLine="709"/>
        <w:rPr>
          <w:rFonts w:ascii="Arial" w:hAnsi="Arial" w:cs="Arial"/>
          <w:szCs w:val="22"/>
        </w:rPr>
      </w:pPr>
      <w:r>
        <w:rPr>
          <w:rFonts w:ascii="Arial" w:hAnsi="Arial" w:cs="Arial"/>
        </w:rPr>
        <w:t xml:space="preserve">Menší dozdívky ve stávajícím obvodovém a vnitřním nosném zdivu budou z </w:t>
      </w:r>
      <w:r w:rsidRPr="00D86BE6">
        <w:rPr>
          <w:rFonts w:ascii="Arial" w:hAnsi="Arial" w:cs="Arial"/>
          <w:szCs w:val="22"/>
        </w:rPr>
        <w:t xml:space="preserve">cihel plných </w:t>
      </w:r>
      <w:r>
        <w:rPr>
          <w:rFonts w:ascii="Arial" w:hAnsi="Arial" w:cs="Arial"/>
          <w:szCs w:val="22"/>
        </w:rPr>
        <w:t xml:space="preserve">CP </w:t>
      </w:r>
      <w:r w:rsidRPr="00D86BE6">
        <w:rPr>
          <w:rFonts w:ascii="Arial" w:hAnsi="Arial" w:cs="Arial"/>
          <w:szCs w:val="22"/>
        </w:rPr>
        <w:t>na maltu vápenocementovou</w:t>
      </w:r>
      <w:r>
        <w:rPr>
          <w:rFonts w:ascii="Arial" w:hAnsi="Arial" w:cs="Arial"/>
          <w:szCs w:val="22"/>
        </w:rPr>
        <w:t xml:space="preserve">. Stávající nika parapetu okna v kuchyni </w:t>
      </w:r>
      <w:r w:rsidR="009562F7" w:rsidRPr="008625D8">
        <w:rPr>
          <w:rFonts w:ascii="Arial" w:hAnsi="Arial" w:cs="Arial"/>
          <w:szCs w:val="22"/>
        </w:rPr>
        <w:t>bude do</w:t>
      </w:r>
      <w:r w:rsidRPr="008625D8">
        <w:rPr>
          <w:rFonts w:ascii="Arial" w:hAnsi="Arial" w:cs="Arial"/>
          <w:szCs w:val="22"/>
        </w:rPr>
        <w:t>zděna z</w:t>
      </w:r>
      <w:r>
        <w:rPr>
          <w:rFonts w:ascii="Arial" w:hAnsi="Arial" w:cs="Arial"/>
          <w:szCs w:val="22"/>
        </w:rPr>
        <w:t> </w:t>
      </w:r>
      <w:r w:rsidRPr="00D86BE6">
        <w:rPr>
          <w:rFonts w:ascii="Arial" w:hAnsi="Arial" w:cs="Arial"/>
          <w:szCs w:val="22"/>
        </w:rPr>
        <w:t>bloků</w:t>
      </w:r>
      <w:r>
        <w:rPr>
          <w:rFonts w:ascii="Arial" w:hAnsi="Arial" w:cs="Arial"/>
          <w:szCs w:val="22"/>
        </w:rPr>
        <w:t xml:space="preserve"> </w:t>
      </w:r>
      <w:r w:rsidRPr="00D86BE6">
        <w:rPr>
          <w:rFonts w:ascii="Arial" w:hAnsi="Arial" w:cs="Arial"/>
          <w:szCs w:val="22"/>
        </w:rPr>
        <w:t xml:space="preserve">systému </w:t>
      </w:r>
      <w:r>
        <w:rPr>
          <w:rFonts w:ascii="Arial" w:hAnsi="Arial" w:cs="Arial"/>
          <w:szCs w:val="22"/>
        </w:rPr>
        <w:t>T</w:t>
      </w:r>
      <w:r w:rsidRPr="00D86BE6">
        <w:rPr>
          <w:rFonts w:ascii="Arial" w:hAnsi="Arial" w:cs="Arial"/>
          <w:szCs w:val="22"/>
        </w:rPr>
        <w:t>herm na zdící pěnu</w:t>
      </w:r>
      <w:r>
        <w:rPr>
          <w:rFonts w:ascii="Arial" w:hAnsi="Arial" w:cs="Arial"/>
          <w:szCs w:val="22"/>
        </w:rPr>
        <w:t>. Před dozdívkou</w:t>
      </w:r>
      <w:r w:rsidR="00B2148D">
        <w:rPr>
          <w:rFonts w:ascii="Arial" w:hAnsi="Arial" w:cs="Arial"/>
          <w:szCs w:val="22"/>
        </w:rPr>
        <w:t xml:space="preserve"> niky</w:t>
      </w:r>
      <w:r>
        <w:rPr>
          <w:rFonts w:ascii="Arial" w:hAnsi="Arial" w:cs="Arial"/>
          <w:szCs w:val="22"/>
        </w:rPr>
        <w:t xml:space="preserve"> je třeba stávající zdivo ošetřit </w:t>
      </w:r>
      <w:r w:rsidR="00B2148D">
        <w:rPr>
          <w:rFonts w:ascii="Arial" w:hAnsi="Arial" w:cs="Arial"/>
          <w:szCs w:val="22"/>
        </w:rPr>
        <w:t>postřikem proti plísni.</w:t>
      </w:r>
    </w:p>
    <w:p w14:paraId="50753A1D" w14:textId="56B72486" w:rsidR="00B2148D" w:rsidRPr="00B2148D" w:rsidRDefault="00B2148D" w:rsidP="00B2148D">
      <w:pPr>
        <w:autoSpaceDE w:val="0"/>
        <w:autoSpaceDN w:val="0"/>
        <w:adjustRightInd w:val="0"/>
        <w:spacing w:before="120" w:line="240" w:lineRule="auto"/>
        <w:ind w:firstLine="709"/>
        <w:rPr>
          <w:rFonts w:ascii="Arial" w:hAnsi="Arial" w:cs="Arial"/>
          <w:szCs w:val="22"/>
        </w:rPr>
      </w:pPr>
      <w:r w:rsidRPr="00B2148D">
        <w:rPr>
          <w:rFonts w:ascii="Arial" w:hAnsi="Arial" w:cs="Arial"/>
          <w:szCs w:val="22"/>
        </w:rPr>
        <w:t>V mezipatře mezi 1. a 2. NP bude vytvořena nová dělící stěna</w:t>
      </w:r>
      <w:r>
        <w:rPr>
          <w:rFonts w:ascii="Arial" w:hAnsi="Arial" w:cs="Arial"/>
          <w:szCs w:val="22"/>
        </w:rPr>
        <w:t>. P</w:t>
      </w:r>
      <w:r w:rsidRPr="00B2148D">
        <w:rPr>
          <w:rFonts w:ascii="Arial" w:hAnsi="Arial" w:cs="Arial"/>
          <w:szCs w:val="22"/>
        </w:rPr>
        <w:t>říčk</w:t>
      </w:r>
      <w:r>
        <w:rPr>
          <w:rFonts w:ascii="Arial" w:hAnsi="Arial" w:cs="Arial"/>
          <w:szCs w:val="22"/>
        </w:rPr>
        <w:t xml:space="preserve">a oddělující komoru od schodiště bude vyzděna </w:t>
      </w:r>
      <w:r w:rsidRPr="00B2148D">
        <w:rPr>
          <w:rFonts w:ascii="Arial" w:hAnsi="Arial" w:cs="Arial"/>
          <w:szCs w:val="22"/>
        </w:rPr>
        <w:t>z tvárnic autoklávovaného pórobetonu v tl. 150 mm</w:t>
      </w:r>
      <w:r>
        <w:rPr>
          <w:rFonts w:ascii="Arial" w:hAnsi="Arial" w:cs="Arial"/>
          <w:szCs w:val="22"/>
        </w:rPr>
        <w:t xml:space="preserve"> </w:t>
      </w:r>
      <w:r w:rsidRPr="00B2148D">
        <w:rPr>
          <w:rFonts w:ascii="Arial" w:hAnsi="Arial" w:cs="Arial"/>
          <w:szCs w:val="22"/>
        </w:rPr>
        <w:t>(např. přesné příčkovky</w:t>
      </w:r>
      <w:r>
        <w:rPr>
          <w:rFonts w:ascii="Arial" w:hAnsi="Arial" w:cs="Arial"/>
          <w:szCs w:val="22"/>
        </w:rPr>
        <w:t xml:space="preserve"> YTONG)</w:t>
      </w:r>
      <w:r w:rsidRPr="00B2148D">
        <w:rPr>
          <w:rFonts w:ascii="Arial" w:hAnsi="Arial" w:cs="Arial"/>
          <w:szCs w:val="22"/>
        </w:rPr>
        <w:t xml:space="preserve"> vyzdívané na zdící</w:t>
      </w:r>
      <w:r>
        <w:rPr>
          <w:rFonts w:ascii="Arial" w:hAnsi="Arial" w:cs="Arial"/>
          <w:szCs w:val="22"/>
        </w:rPr>
        <w:t xml:space="preserve"> </w:t>
      </w:r>
      <w:r w:rsidRPr="00B2148D">
        <w:rPr>
          <w:rFonts w:ascii="Arial" w:hAnsi="Arial" w:cs="Arial"/>
          <w:szCs w:val="22"/>
        </w:rPr>
        <w:t>tenkovrstvou maltu</w:t>
      </w:r>
      <w:r>
        <w:rPr>
          <w:rFonts w:ascii="Arial" w:hAnsi="Arial" w:cs="Arial"/>
          <w:szCs w:val="22"/>
        </w:rPr>
        <w:t>.</w:t>
      </w:r>
    </w:p>
    <w:p w14:paraId="4F5C55FA" w14:textId="6708C117" w:rsidR="006710BB" w:rsidRPr="00B2148D" w:rsidRDefault="00B2148D" w:rsidP="00B2148D">
      <w:pPr>
        <w:spacing w:before="120" w:line="240" w:lineRule="auto"/>
        <w:ind w:firstLine="709"/>
        <w:rPr>
          <w:rFonts w:ascii="Arial" w:hAnsi="Arial" w:cs="Arial"/>
          <w:b/>
          <w:bCs/>
          <w:szCs w:val="22"/>
          <w:u w:val="single"/>
        </w:rPr>
      </w:pPr>
      <w:r>
        <w:rPr>
          <w:rFonts w:ascii="Arial" w:hAnsi="Arial" w:cs="Arial"/>
          <w:b/>
          <w:bCs/>
          <w:szCs w:val="22"/>
          <w:u w:val="single"/>
        </w:rPr>
        <w:t>Podlahy</w:t>
      </w:r>
    </w:p>
    <w:p w14:paraId="5A9E05C7" w14:textId="4449F4F6" w:rsidR="006710BB" w:rsidRPr="00B2148D" w:rsidRDefault="00B2148D" w:rsidP="00AE06F7">
      <w:pPr>
        <w:spacing w:before="120" w:line="240" w:lineRule="auto"/>
        <w:ind w:firstLine="709"/>
        <w:rPr>
          <w:rFonts w:ascii="Arial" w:hAnsi="Arial" w:cs="Arial"/>
        </w:rPr>
      </w:pPr>
      <w:r>
        <w:rPr>
          <w:rFonts w:ascii="Arial" w:hAnsi="Arial" w:cs="Arial"/>
        </w:rPr>
        <w:t>Konstrukce podlah bude řešena na stávající</w:t>
      </w:r>
      <w:r w:rsidR="007C2B88">
        <w:rPr>
          <w:rFonts w:ascii="Arial" w:hAnsi="Arial" w:cs="Arial"/>
        </w:rPr>
        <w:t>m</w:t>
      </w:r>
      <w:r>
        <w:rPr>
          <w:rFonts w:ascii="Arial" w:hAnsi="Arial" w:cs="Arial"/>
        </w:rPr>
        <w:t xml:space="preserve"> násypu, který bude srovnán do roviny, tj. vyplněn prostor odstraněných polštářů. Horní líc násypu bude opatřen separační text</w:t>
      </w:r>
      <w:r w:rsidR="00E922B5">
        <w:rPr>
          <w:rFonts w:ascii="Arial" w:hAnsi="Arial" w:cs="Arial"/>
        </w:rPr>
        <w:t>ilií</w:t>
      </w:r>
      <w:r>
        <w:rPr>
          <w:rFonts w:ascii="Arial" w:hAnsi="Arial" w:cs="Arial"/>
        </w:rPr>
        <w:t xml:space="preserve"> (300 g/m</w:t>
      </w:r>
      <w:r w:rsidRPr="00E922B5">
        <w:rPr>
          <w:rFonts w:ascii="Arial" w:hAnsi="Arial" w:cs="Arial"/>
          <w:vertAlign w:val="superscript"/>
        </w:rPr>
        <w:t>2</w:t>
      </w:r>
      <w:r w:rsidR="00E922B5">
        <w:rPr>
          <w:rFonts w:ascii="Arial" w:hAnsi="Arial" w:cs="Arial"/>
        </w:rPr>
        <w:t>). Následně bude rozprostře</w:t>
      </w:r>
      <w:r w:rsidR="007C2B88">
        <w:rPr>
          <w:rFonts w:ascii="Arial" w:hAnsi="Arial" w:cs="Arial"/>
        </w:rPr>
        <w:t>n</w:t>
      </w:r>
      <w:r w:rsidR="00E922B5">
        <w:rPr>
          <w:rFonts w:ascii="Arial" w:hAnsi="Arial" w:cs="Arial"/>
        </w:rPr>
        <w:t xml:space="preserve"> suchý vyrovnávací podsyp Rigips v tl. 30 mm. Tloušťka podsypu může být upravena tak, aby byla dodržena finální výšková úroveň podlahy. Minimální tloušťka vrstvy musí být 10 mm. Po vyrovnání bude podsyp zhutněn. Další vrstvou budou podlahové dílce RIGIDUR R20, dvojice desek v celkové tl. 20 mm. Jednotlivé desky </w:t>
      </w:r>
      <w:r w:rsidR="00DA608F">
        <w:rPr>
          <w:rFonts w:ascii="Arial" w:hAnsi="Arial" w:cs="Arial"/>
        </w:rPr>
        <w:t>budou k so</w:t>
      </w:r>
      <w:r w:rsidR="007C2B88">
        <w:rPr>
          <w:rFonts w:ascii="Arial" w:hAnsi="Arial" w:cs="Arial"/>
        </w:rPr>
        <w:t>b</w:t>
      </w:r>
      <w:r w:rsidR="00DA608F">
        <w:rPr>
          <w:rFonts w:ascii="Arial" w:hAnsi="Arial" w:cs="Arial"/>
        </w:rPr>
        <w:t>ě navzájem kotveny pomocí vrutů, spoje budou slepeny a spáry přetmeleny. Podlahové desky budou pokládány s dilatací od stěn v tl. min. 5 mm</w:t>
      </w:r>
      <w:r w:rsidR="007C2B88">
        <w:rPr>
          <w:rFonts w:ascii="Arial" w:hAnsi="Arial" w:cs="Arial"/>
        </w:rPr>
        <w:t>,</w:t>
      </w:r>
      <w:r w:rsidR="00DA608F">
        <w:rPr>
          <w:rFonts w:ascii="Arial" w:hAnsi="Arial" w:cs="Arial"/>
        </w:rPr>
        <w:t xml:space="preserve"> </w:t>
      </w:r>
      <w:r w:rsidR="00DA608F" w:rsidRPr="007C2B88">
        <w:rPr>
          <w:rFonts w:ascii="Arial" w:hAnsi="Arial" w:cs="Arial"/>
        </w:rPr>
        <w:t>vyplněnou páskem</w:t>
      </w:r>
      <w:r w:rsidR="00DA608F">
        <w:rPr>
          <w:rFonts w:ascii="Arial" w:hAnsi="Arial" w:cs="Arial"/>
        </w:rPr>
        <w:t xml:space="preserve"> Mirelan. Následovat bude nášlapná vrstva z podlahové krytiny. </w:t>
      </w:r>
      <w:r w:rsidR="009562F7">
        <w:rPr>
          <w:rFonts w:ascii="Arial" w:hAnsi="Arial" w:cs="Arial"/>
        </w:rPr>
        <w:t xml:space="preserve">V </w:t>
      </w:r>
      <w:r w:rsidR="009562F7" w:rsidRPr="008625D8">
        <w:rPr>
          <w:rFonts w:ascii="Arial" w:hAnsi="Arial" w:cs="Arial"/>
        </w:rPr>
        <w:t>p</w:t>
      </w:r>
      <w:r w:rsidR="00DA608F" w:rsidRPr="008625D8">
        <w:rPr>
          <w:rFonts w:ascii="Arial" w:hAnsi="Arial" w:cs="Arial"/>
        </w:rPr>
        <w:t>řevážné části bytu je jako nášlapná vrstva navržen</w:t>
      </w:r>
      <w:r w:rsidR="009562F7" w:rsidRPr="008625D8">
        <w:rPr>
          <w:rFonts w:ascii="Arial" w:hAnsi="Arial" w:cs="Arial"/>
        </w:rPr>
        <w:t>a</w:t>
      </w:r>
      <w:r w:rsidR="00DA608F" w:rsidRPr="008625D8">
        <w:rPr>
          <w:rFonts w:ascii="Arial" w:hAnsi="Arial" w:cs="Arial"/>
        </w:rPr>
        <w:t xml:space="preserve"> podlahová vinylová krytina, doplněn</w:t>
      </w:r>
      <w:r w:rsidR="009562F7" w:rsidRPr="008625D8">
        <w:rPr>
          <w:rFonts w:ascii="Arial" w:hAnsi="Arial" w:cs="Arial"/>
        </w:rPr>
        <w:t>á</w:t>
      </w:r>
      <w:r w:rsidR="00DA608F" w:rsidRPr="008625D8">
        <w:rPr>
          <w:rFonts w:ascii="Arial" w:hAnsi="Arial" w:cs="Arial"/>
        </w:rPr>
        <w:t xml:space="preserve"> obvodovou soklovou lištou.</w:t>
      </w:r>
      <w:r w:rsidR="00DA608F">
        <w:rPr>
          <w:rFonts w:ascii="Arial" w:hAnsi="Arial" w:cs="Arial"/>
        </w:rPr>
        <w:t xml:space="preserve"> </w:t>
      </w:r>
    </w:p>
    <w:p w14:paraId="7864AF82" w14:textId="7B06E631" w:rsidR="0051486B" w:rsidRPr="009C77EE" w:rsidRDefault="00DA608F" w:rsidP="007C2B88">
      <w:pPr>
        <w:spacing w:before="120" w:line="240" w:lineRule="auto"/>
        <w:ind w:firstLine="709"/>
        <w:rPr>
          <w:rFonts w:ascii="Arial" w:hAnsi="Arial" w:cs="Arial"/>
          <w:szCs w:val="22"/>
        </w:rPr>
      </w:pPr>
      <w:r w:rsidRPr="00DA608F">
        <w:rPr>
          <w:rFonts w:ascii="Arial" w:hAnsi="Arial" w:cs="Arial"/>
        </w:rPr>
        <w:t>V</w:t>
      </w:r>
      <w:r>
        <w:rPr>
          <w:rFonts w:ascii="Arial" w:hAnsi="Arial" w:cs="Arial"/>
        </w:rPr>
        <w:t xml:space="preserve"> ostatním místnostech je navržena pokládka keramické dlažby, lepené flexibilním lepidlem. </w:t>
      </w:r>
      <w:r w:rsidR="00197480">
        <w:rPr>
          <w:rFonts w:ascii="Arial" w:hAnsi="Arial" w:cs="Arial"/>
        </w:rPr>
        <w:t>V koupelně s WC bude použita hydroizolační stěrka</w:t>
      </w:r>
      <w:r w:rsidR="007C2B88">
        <w:rPr>
          <w:rFonts w:ascii="Arial" w:hAnsi="Arial" w:cs="Arial"/>
        </w:rPr>
        <w:t>,</w:t>
      </w:r>
      <w:r w:rsidR="00197480">
        <w:rPr>
          <w:rFonts w:ascii="Arial" w:hAnsi="Arial" w:cs="Arial"/>
        </w:rPr>
        <w:t xml:space="preserve"> vytažená na konstrukci stěn do výšky min. 200 mm. V místě sprchového koutu bude stěrka vytažen</w:t>
      </w:r>
      <w:r w:rsidR="007C2B88">
        <w:rPr>
          <w:rFonts w:ascii="Arial" w:hAnsi="Arial" w:cs="Arial"/>
        </w:rPr>
        <w:t>a</w:t>
      </w:r>
      <w:r w:rsidR="00197480">
        <w:rPr>
          <w:rFonts w:ascii="Arial" w:hAnsi="Arial" w:cs="Arial"/>
        </w:rPr>
        <w:t xml:space="preserve"> do výšky 2,0 m. Hydroizolační stěrka bude provedena včetně kompletního příslušenství pro přechod různých povrchů apod. Použitá keramická dlažba bude se součinitelem smykového tření </w:t>
      </w:r>
      <w:r w:rsidR="0051486B">
        <w:rPr>
          <w:rFonts w:ascii="Arial" w:hAnsi="Arial" w:cs="Arial"/>
        </w:rPr>
        <w:t xml:space="preserve">0,5 </w:t>
      </w:r>
      <w:r w:rsidR="0051486B" w:rsidRPr="0051486B">
        <w:rPr>
          <w:rFonts w:ascii="Arial" w:hAnsi="Arial" w:cs="Arial"/>
          <w:szCs w:val="22"/>
        </w:rPr>
        <w:t>(v souladu s v</w:t>
      </w:r>
      <w:r w:rsidR="0051486B">
        <w:rPr>
          <w:rFonts w:ascii="Arial" w:hAnsi="Arial" w:cs="Arial"/>
          <w:szCs w:val="22"/>
        </w:rPr>
        <w:t>yh</w:t>
      </w:r>
      <w:r w:rsidR="0051486B" w:rsidRPr="0051486B">
        <w:rPr>
          <w:rFonts w:ascii="Arial" w:hAnsi="Arial" w:cs="Arial"/>
          <w:szCs w:val="22"/>
        </w:rPr>
        <w:t xml:space="preserve">láškou </w:t>
      </w:r>
      <w:r w:rsidR="0051486B">
        <w:rPr>
          <w:rFonts w:ascii="Arial" w:hAnsi="Arial" w:cs="Arial"/>
          <w:szCs w:val="22"/>
        </w:rPr>
        <w:t>MMR</w:t>
      </w:r>
      <w:r w:rsidR="0051486B" w:rsidRPr="0051486B">
        <w:rPr>
          <w:rFonts w:ascii="Arial" w:hAnsi="Arial" w:cs="Arial"/>
          <w:szCs w:val="22"/>
        </w:rPr>
        <w:t xml:space="preserve"> č. 268/2009 </w:t>
      </w:r>
      <w:r w:rsidR="0051486B">
        <w:rPr>
          <w:rFonts w:ascii="Arial" w:hAnsi="Arial" w:cs="Arial"/>
          <w:szCs w:val="22"/>
        </w:rPr>
        <w:t>Sb</w:t>
      </w:r>
      <w:r w:rsidR="0051486B" w:rsidRPr="0051486B">
        <w:rPr>
          <w:rFonts w:ascii="Arial" w:hAnsi="Arial" w:cs="Arial"/>
          <w:szCs w:val="22"/>
        </w:rPr>
        <w:t xml:space="preserve">., </w:t>
      </w:r>
      <w:r w:rsidR="0051486B">
        <w:rPr>
          <w:rFonts w:ascii="Arial" w:hAnsi="Arial" w:cs="Arial"/>
          <w:szCs w:val="22"/>
        </w:rPr>
        <w:t>ČSN EN</w:t>
      </w:r>
      <w:r w:rsidR="0051486B" w:rsidRPr="0051486B">
        <w:rPr>
          <w:rFonts w:ascii="Arial" w:hAnsi="Arial" w:cs="Arial"/>
          <w:szCs w:val="22"/>
        </w:rPr>
        <w:t xml:space="preserve"> 14411,</w:t>
      </w:r>
      <w:r w:rsidR="0051486B">
        <w:rPr>
          <w:rFonts w:ascii="Arial" w:hAnsi="Arial" w:cs="Arial"/>
          <w:szCs w:val="22"/>
        </w:rPr>
        <w:t xml:space="preserve"> ČSN</w:t>
      </w:r>
      <w:r w:rsidR="0051486B" w:rsidRPr="0051486B">
        <w:rPr>
          <w:rFonts w:ascii="Arial" w:hAnsi="Arial" w:cs="Arial"/>
          <w:szCs w:val="22"/>
        </w:rPr>
        <w:t xml:space="preserve"> 74 4505 a </w:t>
      </w:r>
      <w:r w:rsidR="0051486B">
        <w:rPr>
          <w:rFonts w:ascii="Arial" w:hAnsi="Arial" w:cs="Arial"/>
          <w:szCs w:val="22"/>
        </w:rPr>
        <w:t>ČSN</w:t>
      </w:r>
      <w:r w:rsidR="0051486B" w:rsidRPr="0051486B">
        <w:rPr>
          <w:rFonts w:ascii="Arial" w:hAnsi="Arial" w:cs="Arial"/>
          <w:szCs w:val="22"/>
        </w:rPr>
        <w:t>72 5191</w:t>
      </w:r>
      <w:r w:rsidR="00F7621E">
        <w:rPr>
          <w:rFonts w:ascii="Arial" w:hAnsi="Arial" w:cs="Arial"/>
          <w:szCs w:val="22"/>
        </w:rPr>
        <w:t>;</w:t>
      </w:r>
      <w:r w:rsidR="0051486B" w:rsidRPr="0051486B">
        <w:rPr>
          <w:rFonts w:ascii="Arial" w:hAnsi="Arial" w:cs="Arial"/>
          <w:szCs w:val="22"/>
        </w:rPr>
        <w:t xml:space="preserve"> označení dlažby</w:t>
      </w:r>
      <w:r w:rsidR="0051486B">
        <w:rPr>
          <w:rFonts w:ascii="Arial" w:hAnsi="Arial" w:cs="Arial"/>
          <w:szCs w:val="22"/>
        </w:rPr>
        <w:t xml:space="preserve"> - R</w:t>
      </w:r>
      <w:r w:rsidR="0051486B" w:rsidRPr="0051486B">
        <w:rPr>
          <w:rFonts w:ascii="Arial" w:hAnsi="Arial" w:cs="Arial"/>
          <w:szCs w:val="22"/>
        </w:rPr>
        <w:t>9 podle úhlu skluzu</w:t>
      </w:r>
      <w:r w:rsidR="0051486B">
        <w:rPr>
          <w:rFonts w:ascii="Arial" w:hAnsi="Arial" w:cs="Arial"/>
          <w:szCs w:val="22"/>
        </w:rPr>
        <w:t>). Navazující stěny místností s keramickou dlažbou budou doplněny keramickým soklíkem výšky 80 mm nebo obkladem stěn do výšky 2,0 m.</w:t>
      </w:r>
      <w:r w:rsidR="0051486B" w:rsidRPr="0051486B">
        <w:rPr>
          <w:rFonts w:ascii="Arial" w:hAnsi="Arial" w:cs="Arial"/>
          <w:szCs w:val="22"/>
        </w:rPr>
        <w:t xml:space="preserve"> </w:t>
      </w:r>
      <w:r w:rsidR="0051486B">
        <w:rPr>
          <w:rFonts w:ascii="Arial" w:hAnsi="Arial" w:cs="Arial"/>
          <w:szCs w:val="22"/>
        </w:rPr>
        <w:t>Max</w:t>
      </w:r>
      <w:r w:rsidR="007C2B88">
        <w:rPr>
          <w:rFonts w:ascii="Arial" w:hAnsi="Arial" w:cs="Arial"/>
          <w:szCs w:val="22"/>
        </w:rPr>
        <w:t>.</w:t>
      </w:r>
      <w:r w:rsidR="0051486B">
        <w:rPr>
          <w:rFonts w:ascii="Arial" w:hAnsi="Arial" w:cs="Arial"/>
          <w:szCs w:val="22"/>
        </w:rPr>
        <w:t xml:space="preserve"> formát dlažby vzhledem ke zvolenému systému upravované podlahy bude v max. rozměrech 330x330 mm. Spár</w:t>
      </w:r>
      <w:r w:rsidR="007C2B88">
        <w:rPr>
          <w:rFonts w:ascii="Arial" w:hAnsi="Arial" w:cs="Arial"/>
          <w:szCs w:val="22"/>
        </w:rPr>
        <w:t>a</w:t>
      </w:r>
      <w:r w:rsidR="0051486B">
        <w:rPr>
          <w:rFonts w:ascii="Arial" w:hAnsi="Arial" w:cs="Arial"/>
          <w:szCs w:val="22"/>
        </w:rPr>
        <w:t xml:space="preserve"> přechodu keramických obkladů na keramickou </w:t>
      </w:r>
      <w:r w:rsidR="0051486B" w:rsidRPr="009C77EE">
        <w:rPr>
          <w:rFonts w:ascii="Arial" w:hAnsi="Arial" w:cs="Arial"/>
          <w:szCs w:val="22"/>
        </w:rPr>
        <w:t>dlažbu bude vyplněn</w:t>
      </w:r>
      <w:r w:rsidR="007C2B88" w:rsidRPr="009C77EE">
        <w:rPr>
          <w:rFonts w:ascii="Arial" w:hAnsi="Arial" w:cs="Arial"/>
          <w:szCs w:val="22"/>
        </w:rPr>
        <w:t>a</w:t>
      </w:r>
      <w:r w:rsidR="0051486B" w:rsidRPr="009C77EE">
        <w:rPr>
          <w:rFonts w:ascii="Arial" w:hAnsi="Arial" w:cs="Arial"/>
          <w:szCs w:val="22"/>
        </w:rPr>
        <w:t xml:space="preserve"> pružným sanitárním silikonem.</w:t>
      </w:r>
    </w:p>
    <w:p w14:paraId="41BF1A6B" w14:textId="61C7B231" w:rsidR="009C77EE" w:rsidRPr="009C77EE" w:rsidRDefault="009C77EE" w:rsidP="009C77EE">
      <w:pPr>
        <w:spacing w:before="120" w:line="240" w:lineRule="auto"/>
        <w:ind w:firstLine="709"/>
        <w:rPr>
          <w:rFonts w:ascii="Arial" w:hAnsi="Arial" w:cs="Arial"/>
          <w:szCs w:val="22"/>
        </w:rPr>
      </w:pPr>
      <w:r w:rsidRPr="009C77EE">
        <w:rPr>
          <w:rFonts w:ascii="Arial" w:hAnsi="Arial" w:cs="Arial"/>
          <w:szCs w:val="22"/>
        </w:rPr>
        <w:t>V koupelně bude vytvořen</w:t>
      </w:r>
      <w:r>
        <w:rPr>
          <w:rFonts w:ascii="Arial" w:hAnsi="Arial" w:cs="Arial"/>
          <w:szCs w:val="22"/>
        </w:rPr>
        <w:t xml:space="preserve"> </w:t>
      </w:r>
      <w:r w:rsidRPr="009C77EE">
        <w:rPr>
          <w:rFonts w:ascii="Arial" w:hAnsi="Arial" w:cs="Arial"/>
          <w:szCs w:val="22"/>
        </w:rPr>
        <w:t>čtvercový sprchový kout vel. 800x800 mm</w:t>
      </w:r>
      <w:r>
        <w:rPr>
          <w:rFonts w:ascii="Arial" w:hAnsi="Arial" w:cs="Arial"/>
          <w:szCs w:val="22"/>
        </w:rPr>
        <w:t>. Vstupní</w:t>
      </w:r>
      <w:r w:rsidRPr="009C77EE">
        <w:rPr>
          <w:rFonts w:ascii="Arial" w:hAnsi="Arial" w:cs="Arial"/>
          <w:szCs w:val="22"/>
        </w:rPr>
        <w:t xml:space="preserve"> stěn</w:t>
      </w:r>
      <w:r>
        <w:rPr>
          <w:rFonts w:ascii="Arial" w:hAnsi="Arial" w:cs="Arial"/>
          <w:szCs w:val="22"/>
        </w:rPr>
        <w:t>a je navržena</w:t>
      </w:r>
      <w:r w:rsidRPr="009C77EE">
        <w:rPr>
          <w:rFonts w:ascii="Arial" w:hAnsi="Arial" w:cs="Arial"/>
          <w:szCs w:val="22"/>
        </w:rPr>
        <w:t xml:space="preserve"> s</w:t>
      </w:r>
      <w:r>
        <w:rPr>
          <w:rFonts w:ascii="Arial" w:hAnsi="Arial" w:cs="Arial"/>
          <w:szCs w:val="22"/>
        </w:rPr>
        <w:t xml:space="preserve"> otevíravými </w:t>
      </w:r>
      <w:r w:rsidRPr="009C77EE">
        <w:rPr>
          <w:rFonts w:ascii="Arial" w:hAnsi="Arial" w:cs="Arial"/>
          <w:szCs w:val="22"/>
        </w:rPr>
        <w:t>d</w:t>
      </w:r>
      <w:r>
        <w:rPr>
          <w:rFonts w:ascii="Arial" w:hAnsi="Arial" w:cs="Arial"/>
          <w:szCs w:val="22"/>
        </w:rPr>
        <w:t>v</w:t>
      </w:r>
      <w:r w:rsidRPr="009C77EE">
        <w:rPr>
          <w:rFonts w:ascii="Arial" w:hAnsi="Arial" w:cs="Arial"/>
          <w:szCs w:val="22"/>
        </w:rPr>
        <w:t>oukřídlovým</w:t>
      </w:r>
      <w:r>
        <w:rPr>
          <w:rFonts w:ascii="Arial" w:hAnsi="Arial" w:cs="Arial"/>
          <w:szCs w:val="22"/>
        </w:rPr>
        <w:t xml:space="preserve">i </w:t>
      </w:r>
      <w:r w:rsidRPr="009C77EE">
        <w:rPr>
          <w:rFonts w:ascii="Arial" w:hAnsi="Arial" w:cs="Arial"/>
          <w:szCs w:val="22"/>
        </w:rPr>
        <w:t>dveřmi z t</w:t>
      </w:r>
      <w:r>
        <w:rPr>
          <w:rFonts w:ascii="Arial" w:hAnsi="Arial" w:cs="Arial"/>
          <w:szCs w:val="22"/>
        </w:rPr>
        <w:t>v</w:t>
      </w:r>
      <w:r w:rsidRPr="009C77EE">
        <w:rPr>
          <w:rFonts w:ascii="Arial" w:hAnsi="Arial" w:cs="Arial"/>
          <w:szCs w:val="22"/>
        </w:rPr>
        <w:t>rzeného skla</w:t>
      </w:r>
      <w:r>
        <w:rPr>
          <w:rFonts w:ascii="Arial" w:hAnsi="Arial" w:cs="Arial"/>
          <w:szCs w:val="22"/>
        </w:rPr>
        <w:t xml:space="preserve">. Podlaha boxu bude pro osazení </w:t>
      </w:r>
      <w:r w:rsidRPr="009C77EE">
        <w:rPr>
          <w:rFonts w:ascii="Arial" w:hAnsi="Arial" w:cs="Arial"/>
          <w:szCs w:val="22"/>
        </w:rPr>
        <w:t>průběžn</w:t>
      </w:r>
      <w:r>
        <w:rPr>
          <w:rFonts w:ascii="Arial" w:hAnsi="Arial" w:cs="Arial"/>
          <w:szCs w:val="22"/>
        </w:rPr>
        <w:t>ého</w:t>
      </w:r>
      <w:r w:rsidRPr="009C77EE">
        <w:rPr>
          <w:rFonts w:ascii="Arial" w:hAnsi="Arial" w:cs="Arial"/>
          <w:szCs w:val="22"/>
        </w:rPr>
        <w:t xml:space="preserve"> sprchov</w:t>
      </w:r>
      <w:r>
        <w:rPr>
          <w:rFonts w:ascii="Arial" w:hAnsi="Arial" w:cs="Arial"/>
          <w:szCs w:val="22"/>
        </w:rPr>
        <w:t>ého</w:t>
      </w:r>
      <w:r w:rsidRPr="009C77EE">
        <w:rPr>
          <w:rFonts w:ascii="Arial" w:hAnsi="Arial" w:cs="Arial"/>
          <w:szCs w:val="22"/>
        </w:rPr>
        <w:t xml:space="preserve"> žlab</w:t>
      </w:r>
      <w:r>
        <w:rPr>
          <w:rFonts w:ascii="Arial" w:hAnsi="Arial" w:cs="Arial"/>
          <w:szCs w:val="22"/>
        </w:rPr>
        <w:t>u</w:t>
      </w:r>
      <w:r w:rsidRPr="009C77EE">
        <w:rPr>
          <w:rFonts w:ascii="Arial" w:hAnsi="Arial" w:cs="Arial"/>
          <w:szCs w:val="22"/>
        </w:rPr>
        <w:t xml:space="preserve"> </w:t>
      </w:r>
      <w:r>
        <w:rPr>
          <w:rFonts w:ascii="Arial" w:hAnsi="Arial" w:cs="Arial"/>
          <w:szCs w:val="22"/>
        </w:rPr>
        <w:t xml:space="preserve">navýšena </w:t>
      </w:r>
      <w:r w:rsidRPr="009C77EE">
        <w:rPr>
          <w:rFonts w:ascii="Arial" w:hAnsi="Arial" w:cs="Arial"/>
          <w:szCs w:val="22"/>
        </w:rPr>
        <w:t>o cca 100 mm</w:t>
      </w:r>
      <w:r>
        <w:rPr>
          <w:rFonts w:ascii="Arial" w:hAnsi="Arial" w:cs="Arial"/>
          <w:szCs w:val="22"/>
        </w:rPr>
        <w:t>.</w:t>
      </w:r>
    </w:p>
    <w:p w14:paraId="3BE5F83D" w14:textId="37BA6164" w:rsidR="0051486B" w:rsidRPr="009C77EE" w:rsidRDefault="0051486B" w:rsidP="0051486B">
      <w:pPr>
        <w:autoSpaceDE w:val="0"/>
        <w:autoSpaceDN w:val="0"/>
        <w:adjustRightInd w:val="0"/>
        <w:spacing w:before="120" w:line="240" w:lineRule="auto"/>
        <w:ind w:firstLine="709"/>
        <w:rPr>
          <w:rFonts w:ascii="Arial" w:hAnsi="Arial" w:cs="Arial"/>
          <w:szCs w:val="22"/>
        </w:rPr>
      </w:pPr>
      <w:r w:rsidRPr="009C77EE">
        <w:rPr>
          <w:rFonts w:ascii="Arial" w:hAnsi="Arial" w:cs="Arial"/>
          <w:szCs w:val="22"/>
        </w:rPr>
        <w:t xml:space="preserve">Přechod </w:t>
      </w:r>
      <w:r w:rsidR="00186D7C" w:rsidRPr="009C77EE">
        <w:rPr>
          <w:rFonts w:ascii="Arial" w:hAnsi="Arial" w:cs="Arial"/>
          <w:szCs w:val="22"/>
        </w:rPr>
        <w:t>mezi rozdílnými podlahovými krytinami bude překryt podlahovou hliníkovou lištou.</w:t>
      </w:r>
    </w:p>
    <w:p w14:paraId="4DD64217" w14:textId="4594C373" w:rsidR="00186D7C" w:rsidRPr="00186D7C" w:rsidRDefault="00186D7C" w:rsidP="00186D7C">
      <w:pPr>
        <w:spacing w:before="120" w:line="240" w:lineRule="auto"/>
        <w:ind w:firstLine="709"/>
        <w:rPr>
          <w:rFonts w:ascii="Arial" w:hAnsi="Arial" w:cs="Arial"/>
          <w:b/>
          <w:bCs/>
          <w:szCs w:val="22"/>
          <w:u w:val="single"/>
        </w:rPr>
      </w:pPr>
      <w:r w:rsidRPr="00186D7C">
        <w:rPr>
          <w:rFonts w:ascii="Arial" w:hAnsi="Arial" w:cs="Arial"/>
          <w:b/>
          <w:bCs/>
          <w:szCs w:val="22"/>
          <w:u w:val="single"/>
        </w:rPr>
        <w:t>Podhled</w:t>
      </w:r>
    </w:p>
    <w:p w14:paraId="4687F61A" w14:textId="3659BC98" w:rsidR="0051486B" w:rsidRDefault="00186D7C" w:rsidP="00AE06F7">
      <w:pPr>
        <w:spacing w:before="120" w:line="240" w:lineRule="auto"/>
        <w:ind w:firstLine="709"/>
        <w:rPr>
          <w:rFonts w:ascii="Arial" w:hAnsi="Arial" w:cs="Arial"/>
        </w:rPr>
      </w:pPr>
      <w:r>
        <w:rPr>
          <w:rFonts w:ascii="Arial" w:hAnsi="Arial" w:cs="Arial"/>
        </w:rPr>
        <w:t>Ve všech místnostech dotčené bytové jednotky bude proveden zavěšený SDK podhled, osazený ve výšce 2,</w:t>
      </w:r>
      <w:r w:rsidR="009562F7">
        <w:rPr>
          <w:rFonts w:ascii="Arial" w:hAnsi="Arial" w:cs="Arial"/>
        </w:rPr>
        <w:t>80</w:t>
      </w:r>
      <w:r>
        <w:rPr>
          <w:rFonts w:ascii="Arial" w:hAnsi="Arial" w:cs="Arial"/>
        </w:rPr>
        <w:t xml:space="preserve"> m. V koupelně s WC bude SDK podhled osazen v úrovni 2,6 m tak, </w:t>
      </w:r>
      <w:r w:rsidR="007C2B88">
        <w:rPr>
          <w:rFonts w:ascii="Arial" w:hAnsi="Arial" w:cs="Arial"/>
        </w:rPr>
        <w:t xml:space="preserve">aby </w:t>
      </w:r>
      <w:r>
        <w:rPr>
          <w:rFonts w:ascii="Arial" w:hAnsi="Arial" w:cs="Arial"/>
        </w:rPr>
        <w:t>byl realizovatelný rozvod VZT potrubí pro odvětrání místnosti.</w:t>
      </w:r>
      <w:r w:rsidR="005C2E79">
        <w:rPr>
          <w:rFonts w:ascii="Arial" w:hAnsi="Arial" w:cs="Arial"/>
        </w:rPr>
        <w:t xml:space="preserve"> Při </w:t>
      </w:r>
      <w:r w:rsidR="005D5472">
        <w:rPr>
          <w:rFonts w:ascii="Arial" w:hAnsi="Arial" w:cs="Arial"/>
        </w:rPr>
        <w:t>odstranění stávajících dveřních křídel v cihelném zdivu je nutno předem ověřit existenci překladů v nadpraží.</w:t>
      </w:r>
    </w:p>
    <w:p w14:paraId="1C2E9E4E" w14:textId="7C853B52" w:rsidR="005C2E79" w:rsidRDefault="005C2E79" w:rsidP="00AE06F7">
      <w:pPr>
        <w:spacing w:before="120" w:line="240" w:lineRule="auto"/>
        <w:ind w:firstLine="709"/>
        <w:rPr>
          <w:rFonts w:ascii="Arial" w:hAnsi="Arial" w:cs="Arial"/>
          <w:b/>
          <w:bCs/>
          <w:szCs w:val="22"/>
          <w:u w:val="single"/>
        </w:rPr>
      </w:pPr>
      <w:r>
        <w:rPr>
          <w:rFonts w:ascii="Arial" w:hAnsi="Arial" w:cs="Arial"/>
          <w:b/>
          <w:bCs/>
          <w:szCs w:val="22"/>
          <w:u w:val="single"/>
        </w:rPr>
        <w:t>Překlady</w:t>
      </w:r>
    </w:p>
    <w:p w14:paraId="130923B1" w14:textId="34EB8561" w:rsidR="005D5472" w:rsidRDefault="005D5472" w:rsidP="00AE06F7">
      <w:pPr>
        <w:spacing w:before="120" w:line="240" w:lineRule="auto"/>
        <w:ind w:firstLine="709"/>
        <w:rPr>
          <w:rFonts w:ascii="Arial" w:hAnsi="Arial" w:cs="Arial"/>
        </w:rPr>
      </w:pPr>
      <w:r w:rsidRPr="005D5472">
        <w:rPr>
          <w:rFonts w:ascii="Arial" w:hAnsi="Arial" w:cs="Arial"/>
        </w:rPr>
        <w:t xml:space="preserve">Před vybouráním </w:t>
      </w:r>
      <w:r>
        <w:rPr>
          <w:rFonts w:ascii="Arial" w:hAnsi="Arial" w:cs="Arial"/>
        </w:rPr>
        <w:t xml:space="preserve">stávající cihelné dělící příčky mezi komorou a chodbou se schodištěm bude osazen ocelový překlad HEB 100 pod původní stropní konstrukci. Před jeho osazením bude ověřeno </w:t>
      </w:r>
      <w:r>
        <w:rPr>
          <w:rFonts w:ascii="Arial" w:hAnsi="Arial" w:cs="Arial"/>
        </w:rPr>
        <w:lastRenderedPageBreak/>
        <w:t xml:space="preserve">provedení klenbového nosníku. </w:t>
      </w:r>
      <w:r w:rsidR="007C2B88">
        <w:rPr>
          <w:rFonts w:ascii="Arial" w:hAnsi="Arial" w:cs="Arial"/>
        </w:rPr>
        <w:t>V p</w:t>
      </w:r>
      <w:r>
        <w:rPr>
          <w:rFonts w:ascii="Arial" w:hAnsi="Arial" w:cs="Arial"/>
        </w:rPr>
        <w:t>řípadě jeho existence a dostatečného profilu není třeba nový překlad osazovat.</w:t>
      </w:r>
    </w:p>
    <w:p w14:paraId="0F4705E4" w14:textId="50F11DDA" w:rsidR="005D5472" w:rsidRDefault="005D5472" w:rsidP="00AE06F7">
      <w:pPr>
        <w:spacing w:before="120" w:line="240" w:lineRule="auto"/>
        <w:ind w:firstLine="709"/>
        <w:rPr>
          <w:rFonts w:ascii="Arial" w:hAnsi="Arial" w:cs="Arial"/>
        </w:rPr>
      </w:pPr>
      <w:r>
        <w:rPr>
          <w:rFonts w:ascii="Arial" w:hAnsi="Arial" w:cs="Arial"/>
        </w:rPr>
        <w:t>Nad dveřním otvorem</w:t>
      </w:r>
      <w:r w:rsidR="007C2B88">
        <w:rPr>
          <w:rFonts w:ascii="Arial" w:hAnsi="Arial" w:cs="Arial"/>
        </w:rPr>
        <w:t xml:space="preserve"> v</w:t>
      </w:r>
      <w:r>
        <w:rPr>
          <w:rFonts w:ascii="Arial" w:hAnsi="Arial" w:cs="Arial"/>
        </w:rPr>
        <w:t xml:space="preserve"> nové příč</w:t>
      </w:r>
      <w:r w:rsidR="007C2B88">
        <w:rPr>
          <w:rFonts w:ascii="Arial" w:hAnsi="Arial" w:cs="Arial"/>
        </w:rPr>
        <w:t>ce</w:t>
      </w:r>
      <w:r>
        <w:rPr>
          <w:rFonts w:ascii="Arial" w:hAnsi="Arial" w:cs="Arial"/>
        </w:rPr>
        <w:t xml:space="preserve"> v komoře bytové jednotky bude osazen typový prefabrikovaný překlad RZP 119/14/14 V. Způsob osazení bude proveden v souladu s po</w:t>
      </w:r>
      <w:r w:rsidR="005468BE">
        <w:rPr>
          <w:rFonts w:ascii="Arial" w:hAnsi="Arial" w:cs="Arial"/>
        </w:rPr>
        <w:t>ž</w:t>
      </w:r>
      <w:r>
        <w:rPr>
          <w:rFonts w:ascii="Arial" w:hAnsi="Arial" w:cs="Arial"/>
        </w:rPr>
        <w:t>adavky jeho výrobce</w:t>
      </w:r>
      <w:r w:rsidR="007C2B88">
        <w:rPr>
          <w:rFonts w:ascii="Arial" w:hAnsi="Arial" w:cs="Arial"/>
        </w:rPr>
        <w:t>.</w:t>
      </w:r>
    </w:p>
    <w:p w14:paraId="4ECECF8D" w14:textId="1C47A120" w:rsidR="00186D7C" w:rsidRDefault="005E1B23" w:rsidP="005E1B23">
      <w:pPr>
        <w:spacing w:before="120" w:line="240" w:lineRule="auto"/>
        <w:ind w:firstLine="709"/>
        <w:rPr>
          <w:rFonts w:ascii="Arial" w:hAnsi="Arial" w:cs="Arial"/>
          <w:b/>
          <w:bCs/>
          <w:szCs w:val="22"/>
          <w:u w:val="single"/>
        </w:rPr>
      </w:pPr>
      <w:r>
        <w:rPr>
          <w:rFonts w:ascii="Arial" w:hAnsi="Arial" w:cs="Arial"/>
          <w:b/>
          <w:bCs/>
          <w:szCs w:val="22"/>
          <w:u w:val="single"/>
        </w:rPr>
        <w:t>D</w:t>
      </w:r>
      <w:r w:rsidRPr="00186D7C">
        <w:rPr>
          <w:rFonts w:ascii="Arial" w:hAnsi="Arial" w:cs="Arial"/>
          <w:b/>
          <w:bCs/>
          <w:szCs w:val="22"/>
          <w:u w:val="single"/>
        </w:rPr>
        <w:t>veře</w:t>
      </w:r>
      <w:r>
        <w:rPr>
          <w:rFonts w:ascii="Arial" w:hAnsi="Arial" w:cs="Arial"/>
          <w:b/>
          <w:bCs/>
          <w:szCs w:val="22"/>
          <w:u w:val="single"/>
        </w:rPr>
        <w:t xml:space="preserve">, okna a </w:t>
      </w:r>
      <w:r w:rsidR="009C5037">
        <w:rPr>
          <w:rFonts w:ascii="Arial" w:hAnsi="Arial" w:cs="Arial"/>
          <w:b/>
          <w:bCs/>
          <w:szCs w:val="22"/>
          <w:u w:val="single"/>
        </w:rPr>
        <w:t>parapety oken</w:t>
      </w:r>
    </w:p>
    <w:p w14:paraId="1C15D2B9" w14:textId="165C038F" w:rsidR="009C5037" w:rsidRDefault="009C5037" w:rsidP="00AE06F7">
      <w:pPr>
        <w:spacing w:before="120" w:line="240" w:lineRule="auto"/>
        <w:ind w:firstLine="709"/>
        <w:rPr>
          <w:rFonts w:ascii="Arial" w:hAnsi="Arial" w:cs="Arial"/>
        </w:rPr>
      </w:pPr>
      <w:r w:rsidRPr="009C5037">
        <w:rPr>
          <w:rFonts w:ascii="Arial" w:hAnsi="Arial" w:cs="Arial"/>
        </w:rPr>
        <w:t>V</w:t>
      </w:r>
      <w:r>
        <w:rPr>
          <w:rFonts w:ascii="Arial" w:hAnsi="Arial" w:cs="Arial"/>
        </w:rPr>
        <w:t>še</w:t>
      </w:r>
      <w:r w:rsidRPr="009C5037">
        <w:rPr>
          <w:rFonts w:ascii="Arial" w:hAnsi="Arial" w:cs="Arial"/>
        </w:rPr>
        <w:t xml:space="preserve">chny </w:t>
      </w:r>
      <w:r>
        <w:rPr>
          <w:rFonts w:ascii="Arial" w:hAnsi="Arial" w:cs="Arial"/>
        </w:rPr>
        <w:t>dveře v bytové jednotce a komoře budou nové, dřevěné</w:t>
      </w:r>
      <w:r w:rsidR="007C2B88">
        <w:rPr>
          <w:rFonts w:ascii="Arial" w:hAnsi="Arial" w:cs="Arial"/>
        </w:rPr>
        <w:t>,</w:t>
      </w:r>
      <w:r>
        <w:rPr>
          <w:rFonts w:ascii="Arial" w:hAnsi="Arial" w:cs="Arial"/>
        </w:rPr>
        <w:t xml:space="preserve"> otočné jednokřídlové s kovovou lisovanou zárubní pro příčky </w:t>
      </w:r>
      <w:r w:rsidR="005C2E79">
        <w:rPr>
          <w:rFonts w:ascii="Arial" w:hAnsi="Arial" w:cs="Arial"/>
        </w:rPr>
        <w:t>tloušťky 100/160 mm. Dveře budou bez prahu</w:t>
      </w:r>
      <w:r w:rsidR="007C2B88">
        <w:rPr>
          <w:rFonts w:ascii="Arial" w:hAnsi="Arial" w:cs="Arial"/>
        </w:rPr>
        <w:t>,</w:t>
      </w:r>
      <w:r w:rsidR="005C2E79">
        <w:rPr>
          <w:rFonts w:ascii="Arial" w:hAnsi="Arial" w:cs="Arial"/>
        </w:rPr>
        <w:t xml:space="preserve"> pouze s přechodovou lištou. Dveře do společné chodb</w:t>
      </w:r>
      <w:r w:rsidR="007C2B88">
        <w:rPr>
          <w:rFonts w:ascii="Arial" w:hAnsi="Arial" w:cs="Arial"/>
        </w:rPr>
        <w:t>y</w:t>
      </w:r>
      <w:r w:rsidR="005C2E79">
        <w:rPr>
          <w:rFonts w:ascii="Arial" w:hAnsi="Arial" w:cs="Arial"/>
        </w:rPr>
        <w:t xml:space="preserve"> a schodiště, tj. vstupní dveře do bytu a komory budou provedeny jako protipožární s požární odolností EI 30. U těchto dveří bude osazen práh.</w:t>
      </w:r>
    </w:p>
    <w:p w14:paraId="43681A48" w14:textId="77777777" w:rsidR="00BF1BBB" w:rsidRDefault="005E1B23" w:rsidP="00BF1BBB">
      <w:pPr>
        <w:autoSpaceDE w:val="0"/>
        <w:autoSpaceDN w:val="0"/>
        <w:adjustRightInd w:val="0"/>
        <w:spacing w:before="120" w:line="240" w:lineRule="auto"/>
        <w:ind w:firstLine="709"/>
        <w:rPr>
          <w:rFonts w:ascii="Arial" w:hAnsi="Arial" w:cs="Arial"/>
        </w:rPr>
      </w:pPr>
      <w:r w:rsidRPr="005E1B23">
        <w:rPr>
          <w:rFonts w:ascii="Arial" w:hAnsi="Arial" w:cs="Arial"/>
          <w:szCs w:val="22"/>
        </w:rPr>
        <w:t>Stávající plastová okna zůstanou zachována</w:t>
      </w:r>
      <w:r>
        <w:rPr>
          <w:rFonts w:ascii="Arial" w:hAnsi="Arial" w:cs="Arial"/>
          <w:szCs w:val="22"/>
        </w:rPr>
        <w:t>. P</w:t>
      </w:r>
      <w:r w:rsidRPr="005E1B23">
        <w:rPr>
          <w:rFonts w:ascii="Arial" w:hAnsi="Arial" w:cs="Arial"/>
          <w:szCs w:val="22"/>
        </w:rPr>
        <w:t xml:space="preserve">o dobu stavebních prací budou </w:t>
      </w:r>
      <w:r>
        <w:rPr>
          <w:rFonts w:ascii="Arial" w:hAnsi="Arial" w:cs="Arial"/>
          <w:szCs w:val="22"/>
        </w:rPr>
        <w:t>z</w:t>
      </w:r>
      <w:r w:rsidRPr="005E1B23">
        <w:rPr>
          <w:rFonts w:ascii="Arial" w:hAnsi="Arial" w:cs="Arial"/>
          <w:szCs w:val="22"/>
        </w:rPr>
        <w:t>ajištěna proti poškození,</w:t>
      </w:r>
      <w:r>
        <w:rPr>
          <w:rFonts w:ascii="Arial" w:hAnsi="Arial" w:cs="Arial"/>
          <w:szCs w:val="22"/>
        </w:rPr>
        <w:t xml:space="preserve"> po dokončení stavebních prací budou </w:t>
      </w:r>
      <w:r w:rsidRPr="005E1B23">
        <w:rPr>
          <w:rFonts w:ascii="Arial" w:hAnsi="Arial" w:cs="Arial"/>
          <w:szCs w:val="22"/>
        </w:rPr>
        <w:t xml:space="preserve">okna odbornou firmou vyčištěna a </w:t>
      </w:r>
      <w:r w:rsidRPr="00BF1BBB">
        <w:rPr>
          <w:rFonts w:ascii="Arial" w:hAnsi="Arial" w:cs="Arial"/>
          <w:szCs w:val="22"/>
        </w:rPr>
        <w:t>seřízena</w:t>
      </w:r>
      <w:r w:rsidR="00BF1BBB" w:rsidRPr="00BF1BBB">
        <w:rPr>
          <w:rFonts w:ascii="Arial" w:hAnsi="Arial" w:cs="Arial"/>
        </w:rPr>
        <w:t>.</w:t>
      </w:r>
    </w:p>
    <w:p w14:paraId="1843154D" w14:textId="3D7BD0FF" w:rsidR="00BF1BBB" w:rsidRPr="00BF1BBB" w:rsidRDefault="00BF1BBB" w:rsidP="00BF1BBB">
      <w:pPr>
        <w:autoSpaceDE w:val="0"/>
        <w:autoSpaceDN w:val="0"/>
        <w:adjustRightInd w:val="0"/>
        <w:spacing w:before="120" w:line="240" w:lineRule="auto"/>
        <w:ind w:firstLine="709"/>
        <w:rPr>
          <w:rFonts w:ascii="Arial" w:hAnsi="Arial" w:cs="Arial"/>
        </w:rPr>
      </w:pPr>
      <w:r w:rsidRPr="00BF1BBB">
        <w:rPr>
          <w:rFonts w:ascii="Arial" w:hAnsi="Arial" w:cs="Arial"/>
          <w:szCs w:val="22"/>
        </w:rPr>
        <w:t xml:space="preserve">Stávající </w:t>
      </w:r>
      <w:r>
        <w:rPr>
          <w:rFonts w:ascii="Arial" w:hAnsi="Arial" w:cs="Arial"/>
          <w:szCs w:val="22"/>
        </w:rPr>
        <w:t xml:space="preserve">vnitřní </w:t>
      </w:r>
      <w:r w:rsidRPr="00BF1BBB">
        <w:rPr>
          <w:rFonts w:ascii="Arial" w:hAnsi="Arial" w:cs="Arial"/>
          <w:szCs w:val="22"/>
        </w:rPr>
        <w:t>parapety oken budou demontovány a nahrazeny novými</w:t>
      </w:r>
      <w:r>
        <w:rPr>
          <w:rFonts w:ascii="Arial" w:hAnsi="Arial" w:cs="Arial"/>
          <w:szCs w:val="22"/>
        </w:rPr>
        <w:t>. Budou tvořeny</w:t>
      </w:r>
      <w:r w:rsidRPr="00BF1BBB">
        <w:rPr>
          <w:rFonts w:ascii="Arial" w:hAnsi="Arial" w:cs="Arial"/>
          <w:szCs w:val="22"/>
        </w:rPr>
        <w:t xml:space="preserve"> laminátov</w:t>
      </w:r>
      <w:r>
        <w:rPr>
          <w:rFonts w:ascii="Arial" w:hAnsi="Arial" w:cs="Arial"/>
          <w:szCs w:val="22"/>
        </w:rPr>
        <w:t>ými</w:t>
      </w:r>
      <w:r w:rsidRPr="00BF1BBB">
        <w:rPr>
          <w:rFonts w:ascii="Arial" w:hAnsi="Arial" w:cs="Arial"/>
          <w:szCs w:val="22"/>
        </w:rPr>
        <w:t xml:space="preserve"> bíl</w:t>
      </w:r>
      <w:r>
        <w:rPr>
          <w:rFonts w:ascii="Arial" w:hAnsi="Arial" w:cs="Arial"/>
          <w:szCs w:val="22"/>
        </w:rPr>
        <w:t>ými</w:t>
      </w:r>
      <w:r w:rsidRPr="00BF1BBB">
        <w:rPr>
          <w:rFonts w:ascii="Arial" w:hAnsi="Arial" w:cs="Arial"/>
          <w:szCs w:val="22"/>
        </w:rPr>
        <w:t xml:space="preserve"> desk</w:t>
      </w:r>
      <w:r>
        <w:rPr>
          <w:rFonts w:ascii="Arial" w:hAnsi="Arial" w:cs="Arial"/>
          <w:szCs w:val="22"/>
        </w:rPr>
        <w:t>ami</w:t>
      </w:r>
      <w:r w:rsidRPr="00BF1BBB">
        <w:rPr>
          <w:rFonts w:ascii="Arial" w:hAnsi="Arial" w:cs="Arial"/>
          <w:szCs w:val="22"/>
        </w:rPr>
        <w:t xml:space="preserve"> tl. 22 mm</w:t>
      </w:r>
      <w:r>
        <w:rPr>
          <w:rFonts w:ascii="Arial" w:hAnsi="Arial" w:cs="Arial"/>
          <w:szCs w:val="22"/>
        </w:rPr>
        <w:t xml:space="preserve"> ve shodném </w:t>
      </w:r>
      <w:r w:rsidRPr="00BF1BBB">
        <w:rPr>
          <w:rFonts w:ascii="Arial" w:hAnsi="Arial" w:cs="Arial"/>
          <w:szCs w:val="22"/>
        </w:rPr>
        <w:t>tvar</w:t>
      </w:r>
      <w:r>
        <w:rPr>
          <w:rFonts w:ascii="Arial" w:hAnsi="Arial" w:cs="Arial"/>
          <w:szCs w:val="22"/>
        </w:rPr>
        <w:t>u</w:t>
      </w:r>
      <w:r w:rsidRPr="00BF1BBB">
        <w:rPr>
          <w:rFonts w:ascii="Arial" w:hAnsi="Arial" w:cs="Arial"/>
          <w:szCs w:val="22"/>
        </w:rPr>
        <w:t xml:space="preserve"> </w:t>
      </w:r>
      <w:r>
        <w:rPr>
          <w:rFonts w:ascii="Arial" w:hAnsi="Arial" w:cs="Arial"/>
          <w:szCs w:val="22"/>
        </w:rPr>
        <w:t>jako původní.</w:t>
      </w:r>
    </w:p>
    <w:p w14:paraId="48BCF38F" w14:textId="75B412D3" w:rsidR="00186D7C" w:rsidRDefault="00186D7C" w:rsidP="00BF1BBB">
      <w:pPr>
        <w:spacing w:before="120" w:line="240" w:lineRule="auto"/>
        <w:ind w:firstLine="709"/>
        <w:rPr>
          <w:rFonts w:ascii="Arial" w:hAnsi="Arial" w:cs="Arial"/>
          <w:b/>
          <w:bCs/>
          <w:szCs w:val="22"/>
          <w:u w:val="single"/>
        </w:rPr>
      </w:pPr>
      <w:r>
        <w:rPr>
          <w:rFonts w:ascii="Arial" w:hAnsi="Arial" w:cs="Arial"/>
          <w:b/>
          <w:bCs/>
          <w:szCs w:val="22"/>
          <w:u w:val="single"/>
        </w:rPr>
        <w:t>Nábytek</w:t>
      </w:r>
    </w:p>
    <w:p w14:paraId="0E61E49C" w14:textId="3C443E28" w:rsidR="005468BE" w:rsidRPr="005468BE" w:rsidRDefault="005468BE" w:rsidP="00AE06F7">
      <w:pPr>
        <w:spacing w:before="120" w:line="240" w:lineRule="auto"/>
        <w:ind w:firstLine="709"/>
        <w:rPr>
          <w:rFonts w:ascii="Arial" w:hAnsi="Arial" w:cs="Arial"/>
          <w:szCs w:val="22"/>
        </w:rPr>
      </w:pPr>
      <w:r>
        <w:rPr>
          <w:rFonts w:ascii="Arial" w:hAnsi="Arial" w:cs="Arial"/>
          <w:szCs w:val="22"/>
        </w:rPr>
        <w:t>V bytové jednotce bude osazena nová kuchyňská linka, specifikovaná v</w:t>
      </w:r>
      <w:r w:rsidR="007C2B88">
        <w:rPr>
          <w:rFonts w:ascii="Arial" w:hAnsi="Arial" w:cs="Arial"/>
          <w:szCs w:val="22"/>
        </w:rPr>
        <w:t>e</w:t>
      </w:r>
      <w:r>
        <w:rPr>
          <w:rFonts w:ascii="Arial" w:hAnsi="Arial" w:cs="Arial"/>
          <w:szCs w:val="22"/>
        </w:rPr>
        <w:t> výpise truhlářských výrobků</w:t>
      </w:r>
    </w:p>
    <w:p w14:paraId="5DB59952" w14:textId="1BDA2BD1" w:rsidR="00186D7C" w:rsidRDefault="00186D7C" w:rsidP="00AE06F7">
      <w:pPr>
        <w:spacing w:before="120" w:line="240" w:lineRule="auto"/>
        <w:ind w:firstLine="709"/>
        <w:rPr>
          <w:rFonts w:ascii="Arial" w:hAnsi="Arial" w:cs="Arial"/>
          <w:b/>
          <w:bCs/>
          <w:szCs w:val="22"/>
          <w:u w:val="single"/>
        </w:rPr>
      </w:pPr>
      <w:r>
        <w:rPr>
          <w:rFonts w:ascii="Arial" w:hAnsi="Arial" w:cs="Arial"/>
          <w:b/>
          <w:bCs/>
          <w:szCs w:val="22"/>
          <w:u w:val="single"/>
        </w:rPr>
        <w:t>Povrchové úpravy</w:t>
      </w:r>
    </w:p>
    <w:p w14:paraId="2A465375" w14:textId="1690D83A" w:rsidR="008C5FE9" w:rsidRDefault="005468BE" w:rsidP="008C5FE9">
      <w:pPr>
        <w:spacing w:before="120" w:line="240" w:lineRule="auto"/>
        <w:ind w:firstLine="709"/>
        <w:rPr>
          <w:rFonts w:ascii="Arial" w:hAnsi="Arial" w:cs="Arial"/>
        </w:rPr>
      </w:pPr>
      <w:r w:rsidRPr="005468BE">
        <w:rPr>
          <w:rFonts w:ascii="Arial" w:hAnsi="Arial" w:cs="Arial"/>
        </w:rPr>
        <w:t xml:space="preserve">Veškeré </w:t>
      </w:r>
      <w:r>
        <w:rPr>
          <w:rFonts w:ascii="Arial" w:hAnsi="Arial" w:cs="Arial"/>
        </w:rPr>
        <w:t xml:space="preserve">původní </w:t>
      </w:r>
      <w:r w:rsidRPr="005468BE">
        <w:rPr>
          <w:rFonts w:ascii="Arial" w:hAnsi="Arial" w:cs="Arial"/>
        </w:rPr>
        <w:t xml:space="preserve">omítky </w:t>
      </w:r>
      <w:r>
        <w:rPr>
          <w:rFonts w:ascii="Arial" w:hAnsi="Arial" w:cs="Arial"/>
        </w:rPr>
        <w:t xml:space="preserve">obvodového a vnitřního nosného zdiva </w:t>
      </w:r>
      <w:r w:rsidRPr="005468BE">
        <w:rPr>
          <w:rFonts w:ascii="Arial" w:hAnsi="Arial" w:cs="Arial"/>
        </w:rPr>
        <w:t>bud</w:t>
      </w:r>
      <w:r w:rsidR="008C5FE9">
        <w:rPr>
          <w:rFonts w:ascii="Arial" w:hAnsi="Arial" w:cs="Arial"/>
        </w:rPr>
        <w:t>ou</w:t>
      </w:r>
      <w:r w:rsidRPr="005468BE">
        <w:rPr>
          <w:rFonts w:ascii="Arial" w:hAnsi="Arial" w:cs="Arial"/>
        </w:rPr>
        <w:t xml:space="preserve"> s ohl</w:t>
      </w:r>
      <w:r>
        <w:rPr>
          <w:rFonts w:ascii="Arial" w:hAnsi="Arial" w:cs="Arial"/>
        </w:rPr>
        <w:t>e</w:t>
      </w:r>
      <w:r w:rsidRPr="005468BE">
        <w:rPr>
          <w:rFonts w:ascii="Arial" w:hAnsi="Arial" w:cs="Arial"/>
        </w:rPr>
        <w:t xml:space="preserve">dem na špatný technický stav </w:t>
      </w:r>
      <w:r>
        <w:rPr>
          <w:rFonts w:ascii="Arial" w:hAnsi="Arial" w:cs="Arial"/>
        </w:rPr>
        <w:t>odstraněny a nahrazeny novými. Finální pohledov</w:t>
      </w:r>
      <w:r w:rsidR="007C2B88">
        <w:rPr>
          <w:rFonts w:ascii="Arial" w:hAnsi="Arial" w:cs="Arial"/>
        </w:rPr>
        <w:t>á</w:t>
      </w:r>
      <w:r>
        <w:rPr>
          <w:rFonts w:ascii="Arial" w:hAnsi="Arial" w:cs="Arial"/>
        </w:rPr>
        <w:t xml:space="preserve"> vrstva bude </w:t>
      </w:r>
      <w:r w:rsidR="008C5FE9">
        <w:rPr>
          <w:rFonts w:ascii="Arial" w:hAnsi="Arial" w:cs="Arial"/>
        </w:rPr>
        <w:t xml:space="preserve">štuková omítka. </w:t>
      </w:r>
      <w:r w:rsidR="008C5FE9" w:rsidRPr="00797043">
        <w:rPr>
          <w:rFonts w:ascii="Arial" w:hAnsi="Arial" w:cs="Arial"/>
        </w:rPr>
        <w:t xml:space="preserve">Příčky z tvárnic z autoklávovaného pórobetonu budou doplněny vnitřní hladkou vápennou omítkou. </w:t>
      </w:r>
      <w:r w:rsidR="008C5FE9">
        <w:rPr>
          <w:rFonts w:ascii="Arial" w:hAnsi="Arial" w:cs="Arial"/>
        </w:rPr>
        <w:t>Stěny a p</w:t>
      </w:r>
      <w:r w:rsidR="008C5FE9" w:rsidRPr="00797043">
        <w:rPr>
          <w:rFonts w:ascii="Arial" w:hAnsi="Arial" w:cs="Arial"/>
        </w:rPr>
        <w:t xml:space="preserve">odhledy </w:t>
      </w:r>
      <w:r w:rsidR="008C5FE9" w:rsidRPr="009C2DE9">
        <w:rPr>
          <w:rFonts w:ascii="Arial" w:hAnsi="Arial" w:cs="Arial"/>
        </w:rPr>
        <w:t>ze s</w:t>
      </w:r>
      <w:r w:rsidR="008C5FE9" w:rsidRPr="00797043">
        <w:rPr>
          <w:rFonts w:ascii="Arial" w:hAnsi="Arial" w:cs="Arial"/>
        </w:rPr>
        <w:t xml:space="preserve">ádrokartonových desek budou po potřebném vyschnutí přetmeleny, </w:t>
      </w:r>
      <w:r w:rsidR="008C5FE9">
        <w:rPr>
          <w:rFonts w:ascii="Arial" w:hAnsi="Arial" w:cs="Arial"/>
        </w:rPr>
        <w:t>pře</w:t>
      </w:r>
      <w:r w:rsidR="008C5FE9" w:rsidRPr="00797043">
        <w:rPr>
          <w:rFonts w:ascii="Arial" w:hAnsi="Arial" w:cs="Arial"/>
        </w:rPr>
        <w:t>stěrkován</w:t>
      </w:r>
      <w:r w:rsidR="008C5FE9">
        <w:rPr>
          <w:rFonts w:ascii="Arial" w:hAnsi="Arial" w:cs="Arial"/>
        </w:rPr>
        <w:t xml:space="preserve">y </w:t>
      </w:r>
      <w:r w:rsidR="008C5FE9" w:rsidRPr="00797043">
        <w:rPr>
          <w:rFonts w:ascii="Arial" w:hAnsi="Arial" w:cs="Arial"/>
        </w:rPr>
        <w:t xml:space="preserve">a </w:t>
      </w:r>
      <w:r w:rsidR="008C5FE9">
        <w:rPr>
          <w:rFonts w:ascii="Arial" w:hAnsi="Arial" w:cs="Arial"/>
        </w:rPr>
        <w:t>pře</w:t>
      </w:r>
      <w:r w:rsidR="008C5FE9" w:rsidRPr="00797043">
        <w:rPr>
          <w:rFonts w:ascii="Arial" w:hAnsi="Arial" w:cs="Arial"/>
        </w:rPr>
        <w:t>broušeny.</w:t>
      </w:r>
      <w:r w:rsidR="008C5FE9">
        <w:rPr>
          <w:rFonts w:ascii="Arial" w:hAnsi="Arial" w:cs="Arial"/>
        </w:rPr>
        <w:t xml:space="preserve"> </w:t>
      </w:r>
      <w:r w:rsidR="008C5FE9" w:rsidRPr="00614750">
        <w:rPr>
          <w:rFonts w:ascii="Arial" w:hAnsi="Arial" w:cs="Arial"/>
        </w:rPr>
        <w:t>V místnost</w:t>
      </w:r>
      <w:r w:rsidR="008C5FE9">
        <w:rPr>
          <w:rFonts w:ascii="Arial" w:hAnsi="Arial" w:cs="Arial"/>
        </w:rPr>
        <w:t>i</w:t>
      </w:r>
      <w:r w:rsidR="008C5FE9" w:rsidRPr="00614750">
        <w:rPr>
          <w:rFonts w:ascii="Arial" w:hAnsi="Arial" w:cs="Arial"/>
        </w:rPr>
        <w:t xml:space="preserve"> hygienického zařízení</w:t>
      </w:r>
      <w:r w:rsidR="007C2B88">
        <w:rPr>
          <w:rFonts w:ascii="Arial" w:hAnsi="Arial" w:cs="Arial"/>
        </w:rPr>
        <w:t xml:space="preserve"> je</w:t>
      </w:r>
      <w:r w:rsidR="008C5FE9">
        <w:rPr>
          <w:rFonts w:ascii="Arial" w:hAnsi="Arial" w:cs="Arial"/>
        </w:rPr>
        <w:t xml:space="preserve"> </w:t>
      </w:r>
      <w:r w:rsidR="008C5FE9" w:rsidRPr="00614750">
        <w:rPr>
          <w:rFonts w:ascii="Arial" w:hAnsi="Arial" w:cs="Arial"/>
        </w:rPr>
        <w:t>navržen keramický obklad stěn do výš</w:t>
      </w:r>
      <w:r w:rsidR="008C5FE9">
        <w:rPr>
          <w:rFonts w:ascii="Arial" w:hAnsi="Arial" w:cs="Arial"/>
        </w:rPr>
        <w:t xml:space="preserve">ky 2,0 m. </w:t>
      </w:r>
      <w:r w:rsidR="008C5FE9" w:rsidRPr="00614750">
        <w:rPr>
          <w:rFonts w:ascii="Arial" w:hAnsi="Arial" w:cs="Arial"/>
        </w:rPr>
        <w:t xml:space="preserve">Povrchy vnitřních stěn a stropů </w:t>
      </w:r>
      <w:r w:rsidR="008C5FE9">
        <w:rPr>
          <w:rFonts w:ascii="Arial" w:hAnsi="Arial" w:cs="Arial"/>
        </w:rPr>
        <w:t xml:space="preserve">bytové jednotky a dotčené stěny ve společných prostorách </w:t>
      </w:r>
      <w:r w:rsidR="008C5FE9" w:rsidRPr="00614750">
        <w:rPr>
          <w:rFonts w:ascii="Arial" w:hAnsi="Arial" w:cs="Arial"/>
        </w:rPr>
        <w:t>budou opatřeny novou výmalbou.</w:t>
      </w:r>
    </w:p>
    <w:p w14:paraId="6C12A125" w14:textId="63740956" w:rsidR="004236E8" w:rsidRPr="004236E8" w:rsidRDefault="004236E8" w:rsidP="004236E8">
      <w:pPr>
        <w:spacing w:before="120" w:line="240" w:lineRule="auto"/>
        <w:ind w:firstLine="709"/>
        <w:rPr>
          <w:rFonts w:ascii="Arial" w:hAnsi="Arial" w:cs="Arial"/>
        </w:rPr>
      </w:pPr>
      <w:r>
        <w:rPr>
          <w:rFonts w:ascii="Arial" w:hAnsi="Arial" w:cs="Arial"/>
        </w:rPr>
        <w:t xml:space="preserve">Ocelové typové rámové lisované zárubně budou doplněny </w:t>
      </w:r>
      <w:r w:rsidRPr="004236E8">
        <w:rPr>
          <w:rFonts w:ascii="Arial" w:hAnsi="Arial" w:cs="Arial"/>
          <w:szCs w:val="22"/>
        </w:rPr>
        <w:t>dvojnásobný</w:t>
      </w:r>
      <w:r>
        <w:rPr>
          <w:rFonts w:ascii="Arial" w:hAnsi="Arial" w:cs="Arial"/>
          <w:szCs w:val="22"/>
        </w:rPr>
        <w:t>m</w:t>
      </w:r>
      <w:r w:rsidRPr="004236E8">
        <w:rPr>
          <w:rFonts w:ascii="Arial" w:hAnsi="Arial" w:cs="Arial"/>
          <w:szCs w:val="22"/>
        </w:rPr>
        <w:t xml:space="preserve"> syntetický</w:t>
      </w:r>
      <w:r>
        <w:rPr>
          <w:rFonts w:ascii="Arial" w:hAnsi="Arial" w:cs="Arial"/>
          <w:szCs w:val="22"/>
        </w:rPr>
        <w:t>m</w:t>
      </w:r>
      <w:r w:rsidRPr="004236E8">
        <w:rPr>
          <w:rFonts w:ascii="Arial" w:hAnsi="Arial" w:cs="Arial"/>
          <w:szCs w:val="22"/>
        </w:rPr>
        <w:t xml:space="preserve"> nátěr</w:t>
      </w:r>
      <w:r>
        <w:rPr>
          <w:rFonts w:ascii="Arial" w:hAnsi="Arial" w:cs="Arial"/>
          <w:szCs w:val="22"/>
        </w:rPr>
        <w:t>em v </w:t>
      </w:r>
      <w:r w:rsidRPr="004236E8">
        <w:rPr>
          <w:rFonts w:ascii="Arial" w:hAnsi="Arial" w:cs="Arial"/>
          <w:szCs w:val="22"/>
        </w:rPr>
        <w:t>šed</w:t>
      </w:r>
      <w:r>
        <w:rPr>
          <w:rFonts w:ascii="Arial" w:hAnsi="Arial" w:cs="Arial"/>
          <w:szCs w:val="22"/>
        </w:rPr>
        <w:t>é</w:t>
      </w:r>
      <w:r>
        <w:rPr>
          <w:rFonts w:ascii="Arial" w:hAnsi="Arial" w:cs="Arial"/>
        </w:rPr>
        <w:t xml:space="preserve"> </w:t>
      </w:r>
      <w:r>
        <w:rPr>
          <w:rFonts w:ascii="Arial" w:hAnsi="Arial" w:cs="Arial"/>
          <w:szCs w:val="22"/>
        </w:rPr>
        <w:t>b</w:t>
      </w:r>
      <w:r w:rsidRPr="004236E8">
        <w:rPr>
          <w:rFonts w:ascii="Arial" w:hAnsi="Arial" w:cs="Arial"/>
          <w:szCs w:val="22"/>
        </w:rPr>
        <w:t>arv</w:t>
      </w:r>
      <w:r>
        <w:rPr>
          <w:rFonts w:ascii="Arial" w:hAnsi="Arial" w:cs="Arial"/>
          <w:szCs w:val="22"/>
        </w:rPr>
        <w:t>ě.</w:t>
      </w:r>
    </w:p>
    <w:p w14:paraId="40ECD1A2" w14:textId="3582CE73" w:rsidR="004236E8" w:rsidRPr="004236E8" w:rsidRDefault="004236E8" w:rsidP="004236E8">
      <w:pPr>
        <w:autoSpaceDE w:val="0"/>
        <w:autoSpaceDN w:val="0"/>
        <w:adjustRightInd w:val="0"/>
        <w:spacing w:before="120" w:line="240" w:lineRule="auto"/>
        <w:ind w:firstLine="709"/>
        <w:rPr>
          <w:rFonts w:ascii="Arial" w:hAnsi="Arial" w:cs="Arial"/>
          <w:szCs w:val="22"/>
        </w:rPr>
      </w:pPr>
      <w:r>
        <w:rPr>
          <w:rFonts w:ascii="Arial" w:hAnsi="Arial" w:cs="Arial"/>
          <w:szCs w:val="22"/>
        </w:rPr>
        <w:t>N</w:t>
      </w:r>
      <w:r w:rsidRPr="004236E8">
        <w:rPr>
          <w:rFonts w:ascii="Arial" w:hAnsi="Arial" w:cs="Arial"/>
          <w:szCs w:val="22"/>
        </w:rPr>
        <w:t xml:space="preserve">ad pracovní plochou kuchyňské linky bude v podélném i příčném směru </w:t>
      </w:r>
      <w:r>
        <w:rPr>
          <w:rFonts w:ascii="Arial" w:hAnsi="Arial" w:cs="Arial"/>
          <w:szCs w:val="22"/>
        </w:rPr>
        <w:t xml:space="preserve">proveden </w:t>
      </w:r>
      <w:r w:rsidRPr="004236E8">
        <w:rPr>
          <w:rFonts w:ascii="Arial" w:hAnsi="Arial" w:cs="Arial"/>
          <w:szCs w:val="22"/>
        </w:rPr>
        <w:t>keramický obklad stěn</w:t>
      </w:r>
      <w:r>
        <w:rPr>
          <w:rFonts w:ascii="Arial" w:hAnsi="Arial" w:cs="Arial"/>
          <w:szCs w:val="22"/>
        </w:rPr>
        <w:t xml:space="preserve">, případně </w:t>
      </w:r>
      <w:r w:rsidRPr="004236E8">
        <w:rPr>
          <w:rFonts w:ascii="Arial" w:hAnsi="Arial" w:cs="Arial"/>
          <w:szCs w:val="22"/>
        </w:rPr>
        <w:t>osazen speciální dřevěný kuchyňský panel nebo provedena betonová stěrka</w:t>
      </w:r>
      <w:r>
        <w:rPr>
          <w:rFonts w:ascii="Arial" w:hAnsi="Arial" w:cs="Arial"/>
          <w:szCs w:val="22"/>
        </w:rPr>
        <w:t>.</w:t>
      </w:r>
    </w:p>
    <w:p w14:paraId="24D01435" w14:textId="45A3C0E4" w:rsidR="00186D7C" w:rsidRPr="00186D7C" w:rsidRDefault="00186D7C" w:rsidP="00AE06F7">
      <w:pPr>
        <w:spacing w:before="120" w:line="240" w:lineRule="auto"/>
        <w:ind w:firstLine="709"/>
        <w:rPr>
          <w:rFonts w:ascii="Arial" w:hAnsi="Arial" w:cs="Arial"/>
          <w:b/>
          <w:bCs/>
          <w:szCs w:val="22"/>
          <w:u w:val="single"/>
        </w:rPr>
      </w:pPr>
      <w:r>
        <w:rPr>
          <w:rFonts w:ascii="Arial" w:hAnsi="Arial" w:cs="Arial"/>
          <w:b/>
          <w:bCs/>
          <w:szCs w:val="22"/>
          <w:u w:val="single"/>
        </w:rPr>
        <w:t>Poznámky</w:t>
      </w:r>
    </w:p>
    <w:bookmarkEnd w:id="9"/>
    <w:p w14:paraId="53F320D6" w14:textId="2213DFEF" w:rsidR="00AE06F7" w:rsidRPr="007C2B88" w:rsidRDefault="00F7621E" w:rsidP="007C2B88">
      <w:pPr>
        <w:pStyle w:val="Odstavecseseznamem"/>
        <w:numPr>
          <w:ilvl w:val="0"/>
          <w:numId w:val="21"/>
        </w:numPr>
        <w:autoSpaceDE w:val="0"/>
        <w:autoSpaceDN w:val="0"/>
        <w:adjustRightInd w:val="0"/>
        <w:rPr>
          <w:rFonts w:ascii="Arial" w:hAnsi="Arial" w:cs="Arial"/>
        </w:rPr>
      </w:pPr>
      <w:r w:rsidRPr="007C2B88">
        <w:rPr>
          <w:rFonts w:ascii="Arial" w:hAnsi="Arial" w:cs="Arial"/>
        </w:rPr>
        <w:t xml:space="preserve">všechny </w:t>
      </w:r>
      <w:r w:rsidR="007C2B88" w:rsidRPr="007C2B88">
        <w:rPr>
          <w:rFonts w:ascii="Arial" w:hAnsi="Arial" w:cs="Arial"/>
        </w:rPr>
        <w:t>plánované</w:t>
      </w:r>
      <w:r w:rsidRPr="007C2B88">
        <w:rPr>
          <w:rFonts w:ascii="Arial" w:hAnsi="Arial" w:cs="Arial"/>
        </w:rPr>
        <w:t xml:space="preserve"> vrstvy budou nanášeny na předchozí dostatečně vyzrálé plochy</w:t>
      </w:r>
    </w:p>
    <w:p w14:paraId="2AE2D65F" w14:textId="3837582D" w:rsidR="00F7621E" w:rsidRPr="007C2B88" w:rsidRDefault="00F7621E" w:rsidP="007C2B88">
      <w:pPr>
        <w:pStyle w:val="Odstavecseseznamem"/>
        <w:numPr>
          <w:ilvl w:val="0"/>
          <w:numId w:val="21"/>
        </w:numPr>
        <w:autoSpaceDE w:val="0"/>
        <w:autoSpaceDN w:val="0"/>
        <w:adjustRightInd w:val="0"/>
        <w:rPr>
          <w:rFonts w:ascii="Arial" w:hAnsi="Arial" w:cs="Arial"/>
        </w:rPr>
      </w:pPr>
      <w:r w:rsidRPr="007C2B88">
        <w:rPr>
          <w:rFonts w:ascii="Arial" w:hAnsi="Arial" w:cs="Arial"/>
        </w:rPr>
        <w:t>u všech použitých materiálů a systémů bude postupováno dle podkladů výrobce</w:t>
      </w:r>
    </w:p>
    <w:p w14:paraId="3575EE92" w14:textId="2FD684E6" w:rsidR="00F7621E" w:rsidRPr="007C2B88" w:rsidRDefault="00F7621E" w:rsidP="007C2B88">
      <w:pPr>
        <w:pStyle w:val="Odstavecseseznamem"/>
        <w:numPr>
          <w:ilvl w:val="0"/>
          <w:numId w:val="21"/>
        </w:numPr>
        <w:autoSpaceDE w:val="0"/>
        <w:autoSpaceDN w:val="0"/>
        <w:adjustRightInd w:val="0"/>
        <w:rPr>
          <w:rFonts w:ascii="Arial" w:hAnsi="Arial" w:cs="Arial"/>
        </w:rPr>
      </w:pPr>
      <w:r w:rsidRPr="007C2B88">
        <w:rPr>
          <w:rFonts w:ascii="Arial" w:hAnsi="Arial" w:cs="Arial"/>
        </w:rPr>
        <w:t>u všech prvků dodávaných na stavbu bude před jejich expedicí ověřen rozměr na stavbě</w:t>
      </w:r>
    </w:p>
    <w:p w14:paraId="45EB6277" w14:textId="1273BFFB" w:rsidR="00F7621E" w:rsidRPr="007C2B88" w:rsidRDefault="00F7621E" w:rsidP="007C2B88">
      <w:pPr>
        <w:pStyle w:val="Odstavecseseznamem"/>
        <w:numPr>
          <w:ilvl w:val="0"/>
          <w:numId w:val="21"/>
        </w:numPr>
        <w:autoSpaceDE w:val="0"/>
        <w:autoSpaceDN w:val="0"/>
        <w:adjustRightInd w:val="0"/>
        <w:rPr>
          <w:rFonts w:ascii="Arial" w:hAnsi="Arial" w:cs="Arial"/>
        </w:rPr>
      </w:pPr>
      <w:r w:rsidRPr="007C2B88">
        <w:rPr>
          <w:rFonts w:ascii="Arial" w:hAnsi="Arial" w:cs="Arial"/>
        </w:rPr>
        <w:t>při provádění stavby bude zamezeno šíření prachu a hluku do místností, kterých se stavební práce netýkají</w:t>
      </w:r>
    </w:p>
    <w:p w14:paraId="5E4C6D06" w14:textId="4B742B12" w:rsidR="00F7621E" w:rsidRPr="007C2B88" w:rsidRDefault="00F7621E" w:rsidP="007C2B88">
      <w:pPr>
        <w:pStyle w:val="Odstavecseseznamem"/>
        <w:numPr>
          <w:ilvl w:val="0"/>
          <w:numId w:val="21"/>
        </w:numPr>
        <w:autoSpaceDE w:val="0"/>
        <w:autoSpaceDN w:val="0"/>
        <w:adjustRightInd w:val="0"/>
        <w:rPr>
          <w:rFonts w:ascii="Arial" w:hAnsi="Arial" w:cs="Arial"/>
        </w:rPr>
      </w:pPr>
      <w:r w:rsidRPr="007C2B88">
        <w:rPr>
          <w:rFonts w:ascii="Arial" w:hAnsi="Arial" w:cs="Arial"/>
        </w:rPr>
        <w:t>pro kotvení zařizovacích předmětů a dalšího vybavení musí být použit systém a množství kotvících prvků s ohledem na použité stavební materiály s dostatečnou únosností kotevních prvků</w:t>
      </w:r>
    </w:p>
    <w:p w14:paraId="00599484" w14:textId="6956B23E" w:rsidR="00DE3B0A" w:rsidRPr="00125031" w:rsidRDefault="00DE3B0A" w:rsidP="00FE2A1E">
      <w:pPr>
        <w:pStyle w:val="Nadpis1"/>
      </w:pPr>
      <w:r w:rsidRPr="00125031">
        <w:t xml:space="preserve">3.  </w:t>
      </w:r>
      <w:r w:rsidR="005B1EBC">
        <w:t>STAVEBNÍ FYZIKA</w:t>
      </w:r>
    </w:p>
    <w:p w14:paraId="07A33817" w14:textId="77777777" w:rsidR="00DE3B0A" w:rsidRPr="00834255" w:rsidRDefault="00DE3B0A" w:rsidP="005B1EBC">
      <w:pPr>
        <w:pStyle w:val="Nadpis3"/>
      </w:pPr>
      <w:r w:rsidRPr="00834255">
        <w:t>a) Tepelná technika:</w:t>
      </w:r>
    </w:p>
    <w:p w14:paraId="1BAB7D50" w14:textId="77777777" w:rsidR="004E3845" w:rsidRDefault="00AE3E56" w:rsidP="00BC18C9">
      <w:pPr>
        <w:pStyle w:val="Zkladntext"/>
        <w:spacing w:before="120" w:line="240" w:lineRule="auto"/>
        <w:ind w:firstLine="709"/>
        <w:contextualSpacing/>
        <w:rPr>
          <w:rFonts w:ascii="Arial" w:hAnsi="Arial" w:cs="Arial"/>
          <w:szCs w:val="22"/>
        </w:rPr>
      </w:pPr>
      <w:r>
        <w:rPr>
          <w:rFonts w:ascii="Arial" w:hAnsi="Arial" w:cs="Arial"/>
          <w:szCs w:val="22"/>
        </w:rPr>
        <w:t>Netýká se.</w:t>
      </w:r>
    </w:p>
    <w:p w14:paraId="1CF31556" w14:textId="77777777" w:rsidR="004766CF" w:rsidRPr="007E47B1" w:rsidRDefault="004766CF" w:rsidP="005B1EBC">
      <w:pPr>
        <w:pStyle w:val="Nadpis3"/>
      </w:pPr>
      <w:r w:rsidRPr="007E47B1">
        <w:t>b) Osvětlení, oslunění:</w:t>
      </w:r>
    </w:p>
    <w:p w14:paraId="34864013" w14:textId="595BF61F" w:rsidR="0088222A" w:rsidRDefault="004766CF" w:rsidP="00BC18C9">
      <w:pPr>
        <w:spacing w:before="120" w:line="240" w:lineRule="auto"/>
        <w:ind w:firstLine="709"/>
        <w:rPr>
          <w:rFonts w:ascii="Arial" w:hAnsi="Arial" w:cs="Arial"/>
          <w:szCs w:val="22"/>
        </w:rPr>
      </w:pPr>
      <w:r w:rsidRPr="005640DF">
        <w:rPr>
          <w:rFonts w:ascii="Arial" w:hAnsi="Arial" w:cs="Arial"/>
          <w:szCs w:val="22"/>
        </w:rPr>
        <w:t>Všechny</w:t>
      </w:r>
      <w:r w:rsidR="0088222A">
        <w:rPr>
          <w:rFonts w:ascii="Arial" w:hAnsi="Arial" w:cs="Arial"/>
          <w:szCs w:val="22"/>
        </w:rPr>
        <w:t xml:space="preserve"> </w:t>
      </w:r>
      <w:r w:rsidR="00396AD5">
        <w:rPr>
          <w:rFonts w:ascii="Arial" w:hAnsi="Arial" w:cs="Arial"/>
          <w:szCs w:val="22"/>
        </w:rPr>
        <w:t xml:space="preserve">obytné místnosti </w:t>
      </w:r>
      <w:r w:rsidR="00F7621E">
        <w:rPr>
          <w:rFonts w:ascii="Arial" w:hAnsi="Arial" w:cs="Arial"/>
          <w:szCs w:val="22"/>
        </w:rPr>
        <w:t>upravované bytové jednotky</w:t>
      </w:r>
      <w:r w:rsidR="00396AD5">
        <w:rPr>
          <w:rFonts w:ascii="Arial" w:hAnsi="Arial" w:cs="Arial"/>
          <w:szCs w:val="22"/>
        </w:rPr>
        <w:t xml:space="preserve"> </w:t>
      </w:r>
      <w:r w:rsidRPr="005640DF">
        <w:rPr>
          <w:rFonts w:ascii="Arial" w:hAnsi="Arial" w:cs="Arial"/>
          <w:szCs w:val="22"/>
        </w:rPr>
        <w:t xml:space="preserve">mají zajištěno </w:t>
      </w:r>
      <w:r w:rsidR="0088222A">
        <w:rPr>
          <w:rFonts w:ascii="Arial" w:hAnsi="Arial" w:cs="Arial"/>
          <w:szCs w:val="22"/>
        </w:rPr>
        <w:t xml:space="preserve">denní </w:t>
      </w:r>
      <w:r w:rsidRPr="005640DF">
        <w:rPr>
          <w:rFonts w:ascii="Arial" w:hAnsi="Arial" w:cs="Arial"/>
          <w:szCs w:val="22"/>
        </w:rPr>
        <w:t>osvětlení</w:t>
      </w:r>
      <w:r w:rsidR="0088222A">
        <w:rPr>
          <w:rFonts w:ascii="Arial" w:hAnsi="Arial" w:cs="Arial"/>
          <w:szCs w:val="22"/>
        </w:rPr>
        <w:t>.</w:t>
      </w:r>
    </w:p>
    <w:p w14:paraId="1D54E119" w14:textId="77777777" w:rsidR="004766CF" w:rsidRPr="007E47B1" w:rsidRDefault="004766CF" w:rsidP="005B1EBC">
      <w:pPr>
        <w:pStyle w:val="Nadpis3"/>
      </w:pPr>
      <w:r w:rsidRPr="007E47B1">
        <w:lastRenderedPageBreak/>
        <w:t>c) Akustika:</w:t>
      </w:r>
    </w:p>
    <w:p w14:paraId="5C4C4326" w14:textId="77777777" w:rsidR="004766CF" w:rsidRDefault="004766CF" w:rsidP="00BC18C9">
      <w:pPr>
        <w:pStyle w:val="Zkladntext"/>
        <w:spacing w:before="120" w:line="240" w:lineRule="auto"/>
        <w:ind w:firstLine="709"/>
        <w:contextualSpacing/>
        <w:rPr>
          <w:rFonts w:ascii="Arial" w:hAnsi="Arial" w:cs="Arial"/>
          <w:szCs w:val="22"/>
        </w:rPr>
      </w:pPr>
      <w:r w:rsidRPr="007E47B1">
        <w:rPr>
          <w:rFonts w:ascii="Arial" w:hAnsi="Arial" w:cs="Arial"/>
          <w:szCs w:val="22"/>
        </w:rPr>
        <w:t>Nově navrhované stavební konstrukce splňuj</w:t>
      </w:r>
      <w:r>
        <w:rPr>
          <w:rFonts w:ascii="Arial" w:hAnsi="Arial" w:cs="Arial"/>
          <w:szCs w:val="22"/>
        </w:rPr>
        <w:t>í požadavky z normy ČSN 73 0532</w:t>
      </w:r>
      <w:r w:rsidRPr="007E47B1">
        <w:rPr>
          <w:rFonts w:ascii="Arial" w:hAnsi="Arial" w:cs="Arial"/>
          <w:szCs w:val="22"/>
        </w:rPr>
        <w:t>: Akustika – Ochrana proti hluku v budovách a posuzování akustických vlastností stavebních výrobků – Požadavky.</w:t>
      </w:r>
    </w:p>
    <w:p w14:paraId="74B900CD" w14:textId="77777777" w:rsidR="004766CF" w:rsidRPr="00570607" w:rsidRDefault="004766CF" w:rsidP="00FE2A1E">
      <w:pPr>
        <w:pStyle w:val="Nadpis2"/>
      </w:pPr>
      <w:r w:rsidRPr="00570607">
        <w:t>Výpis použitých norem</w:t>
      </w:r>
    </w:p>
    <w:p w14:paraId="7860A185" w14:textId="77777777" w:rsidR="004766CF" w:rsidRPr="00570607" w:rsidRDefault="004766CF" w:rsidP="004766CF">
      <w:pPr>
        <w:spacing w:before="120" w:line="240" w:lineRule="auto"/>
        <w:rPr>
          <w:rFonts w:ascii="Arial" w:hAnsi="Arial" w:cs="Arial"/>
        </w:rPr>
      </w:pPr>
      <w:r>
        <w:rPr>
          <w:rFonts w:ascii="Arial" w:hAnsi="Arial" w:cs="Arial"/>
        </w:rPr>
        <w:t>ČSN 01 3420</w:t>
      </w:r>
      <w:r>
        <w:rPr>
          <w:rFonts w:ascii="Arial" w:hAnsi="Arial" w:cs="Arial"/>
        </w:rPr>
        <w:tab/>
      </w:r>
      <w:r>
        <w:rPr>
          <w:rFonts w:ascii="Arial" w:hAnsi="Arial" w:cs="Arial"/>
        </w:rPr>
        <w:tab/>
      </w:r>
      <w:r w:rsidRPr="00570607">
        <w:rPr>
          <w:rFonts w:ascii="Arial" w:hAnsi="Arial" w:cs="Arial"/>
        </w:rPr>
        <w:t>Výkresy pozemních staveb: K</w:t>
      </w:r>
      <w:r>
        <w:rPr>
          <w:rFonts w:ascii="Arial" w:hAnsi="Arial" w:cs="Arial"/>
        </w:rPr>
        <w:t>reslení výkresů stavební části</w:t>
      </w:r>
    </w:p>
    <w:p w14:paraId="2E215EA2" w14:textId="77777777" w:rsidR="004766CF" w:rsidRPr="00570607" w:rsidRDefault="004766CF" w:rsidP="004766CF">
      <w:pPr>
        <w:spacing w:line="240" w:lineRule="auto"/>
        <w:rPr>
          <w:rFonts w:ascii="Arial" w:hAnsi="Arial" w:cs="Arial"/>
        </w:rPr>
      </w:pPr>
      <w:r w:rsidRPr="00570607">
        <w:rPr>
          <w:rFonts w:ascii="Arial" w:hAnsi="Arial" w:cs="Arial"/>
        </w:rPr>
        <w:t>ČSN EN ISO 4157-2</w:t>
      </w:r>
      <w:r w:rsidRPr="00570607">
        <w:rPr>
          <w:rFonts w:ascii="Arial" w:hAnsi="Arial" w:cs="Arial"/>
        </w:rPr>
        <w:tab/>
        <w:t>Výkresy pozemn</w:t>
      </w:r>
      <w:r>
        <w:rPr>
          <w:rFonts w:ascii="Arial" w:hAnsi="Arial" w:cs="Arial"/>
        </w:rPr>
        <w:t>ích staveb: Systémy označování</w:t>
      </w:r>
    </w:p>
    <w:p w14:paraId="5138354E" w14:textId="3AE090E4" w:rsidR="004766CF" w:rsidRDefault="004766CF" w:rsidP="004766CF">
      <w:pPr>
        <w:spacing w:line="240" w:lineRule="auto"/>
        <w:ind w:left="2127" w:hanging="2127"/>
        <w:rPr>
          <w:rFonts w:ascii="Arial" w:hAnsi="Arial" w:cs="Arial"/>
        </w:rPr>
      </w:pPr>
      <w:r w:rsidRPr="00124D1B">
        <w:rPr>
          <w:rFonts w:ascii="Arial" w:hAnsi="Arial" w:cs="Arial"/>
        </w:rPr>
        <w:t>ČSN 73 0532</w:t>
      </w:r>
      <w:r w:rsidRPr="00124D1B">
        <w:rPr>
          <w:rFonts w:ascii="Arial" w:hAnsi="Arial" w:cs="Arial"/>
        </w:rPr>
        <w:tab/>
        <w:t>Akustika. Hodnocení zvukové izolace stav</w:t>
      </w:r>
      <w:r>
        <w:rPr>
          <w:rFonts w:ascii="Arial" w:hAnsi="Arial" w:cs="Arial"/>
        </w:rPr>
        <w:t>ebních konstrukcí a v budovách</w:t>
      </w:r>
      <w:r w:rsidRPr="00124D1B">
        <w:rPr>
          <w:rFonts w:ascii="Arial" w:hAnsi="Arial" w:cs="Arial"/>
          <w:szCs w:val="22"/>
        </w:rPr>
        <w:t xml:space="preserve"> </w:t>
      </w:r>
      <w:r w:rsidRPr="007E47B1">
        <w:rPr>
          <w:rFonts w:ascii="Arial" w:hAnsi="Arial" w:cs="Arial"/>
          <w:szCs w:val="22"/>
        </w:rPr>
        <w:t>a posuzování akustických vlastností stavebních výrobků</w:t>
      </w:r>
      <w:r w:rsidRPr="00124D1B">
        <w:rPr>
          <w:rFonts w:ascii="Arial" w:hAnsi="Arial" w:cs="Arial"/>
        </w:rPr>
        <w:t xml:space="preserve"> </w:t>
      </w:r>
      <w:r w:rsidR="00F7621E">
        <w:rPr>
          <w:rFonts w:ascii="Arial" w:hAnsi="Arial" w:cs="Arial"/>
        </w:rPr>
        <w:t>–</w:t>
      </w:r>
      <w:r>
        <w:rPr>
          <w:rFonts w:ascii="Arial" w:hAnsi="Arial" w:cs="Arial"/>
        </w:rPr>
        <w:t xml:space="preserve"> </w:t>
      </w:r>
      <w:r w:rsidRPr="00124D1B">
        <w:rPr>
          <w:rFonts w:ascii="Arial" w:hAnsi="Arial" w:cs="Arial"/>
        </w:rPr>
        <w:t>Požadavky</w:t>
      </w:r>
    </w:p>
    <w:p w14:paraId="5CF2BBAD" w14:textId="4093A31A" w:rsidR="00F7621E" w:rsidRDefault="00F7621E" w:rsidP="004766CF">
      <w:pPr>
        <w:spacing w:line="240" w:lineRule="auto"/>
        <w:ind w:left="2127" w:hanging="2127"/>
        <w:rPr>
          <w:rFonts w:ascii="Arial" w:hAnsi="Arial" w:cs="Arial"/>
          <w:szCs w:val="22"/>
        </w:rPr>
      </w:pPr>
      <w:r>
        <w:rPr>
          <w:rFonts w:ascii="Arial" w:hAnsi="Arial" w:cs="Arial"/>
          <w:szCs w:val="22"/>
        </w:rPr>
        <w:t>ČSN EN</w:t>
      </w:r>
      <w:r w:rsidRPr="0051486B">
        <w:rPr>
          <w:rFonts w:ascii="Arial" w:hAnsi="Arial" w:cs="Arial"/>
          <w:szCs w:val="22"/>
        </w:rPr>
        <w:t xml:space="preserve"> 14411</w:t>
      </w:r>
      <w:r>
        <w:rPr>
          <w:rFonts w:ascii="Arial" w:hAnsi="Arial" w:cs="Arial"/>
          <w:szCs w:val="22"/>
        </w:rPr>
        <w:tab/>
        <w:t>Keramické obkladové prvky</w:t>
      </w:r>
    </w:p>
    <w:p w14:paraId="3B8FCE4A" w14:textId="22FB0A82" w:rsidR="00F7621E" w:rsidRDefault="00F7621E" w:rsidP="004766CF">
      <w:pPr>
        <w:spacing w:line="240" w:lineRule="auto"/>
        <w:ind w:left="2127" w:hanging="2127"/>
        <w:rPr>
          <w:rFonts w:ascii="Arial" w:hAnsi="Arial" w:cs="Arial"/>
          <w:szCs w:val="22"/>
        </w:rPr>
      </w:pPr>
      <w:r>
        <w:rPr>
          <w:rFonts w:ascii="Arial" w:hAnsi="Arial" w:cs="Arial"/>
          <w:szCs w:val="22"/>
        </w:rPr>
        <w:t>ČSN</w:t>
      </w:r>
      <w:r w:rsidRPr="0051486B">
        <w:rPr>
          <w:rFonts w:ascii="Arial" w:hAnsi="Arial" w:cs="Arial"/>
          <w:szCs w:val="22"/>
        </w:rPr>
        <w:t xml:space="preserve"> 74 4505</w:t>
      </w:r>
      <w:r>
        <w:rPr>
          <w:rFonts w:ascii="Arial" w:hAnsi="Arial" w:cs="Arial"/>
          <w:szCs w:val="22"/>
        </w:rPr>
        <w:tab/>
        <w:t>Podlahy. Společná ustanovení</w:t>
      </w:r>
    </w:p>
    <w:p w14:paraId="65BBD460" w14:textId="486185E4" w:rsidR="00F7621E" w:rsidRPr="00124D1B" w:rsidRDefault="00F7621E" w:rsidP="004766CF">
      <w:pPr>
        <w:spacing w:line="240" w:lineRule="auto"/>
        <w:ind w:left="2127" w:hanging="2127"/>
        <w:rPr>
          <w:rFonts w:ascii="Arial" w:hAnsi="Arial" w:cs="Arial"/>
        </w:rPr>
      </w:pPr>
      <w:r>
        <w:rPr>
          <w:rFonts w:ascii="Arial" w:hAnsi="Arial" w:cs="Arial"/>
          <w:szCs w:val="22"/>
        </w:rPr>
        <w:t>ČSN</w:t>
      </w:r>
      <w:r w:rsidRPr="0051486B">
        <w:rPr>
          <w:rFonts w:ascii="Arial" w:hAnsi="Arial" w:cs="Arial"/>
          <w:szCs w:val="22"/>
        </w:rPr>
        <w:t>72 5191</w:t>
      </w:r>
      <w:r>
        <w:rPr>
          <w:rFonts w:ascii="Arial" w:hAnsi="Arial" w:cs="Arial"/>
          <w:szCs w:val="22"/>
        </w:rPr>
        <w:tab/>
        <w:t>Keramické obkladové prvky</w:t>
      </w:r>
    </w:p>
    <w:p w14:paraId="7461E3F9" w14:textId="77777777" w:rsidR="004766CF" w:rsidRDefault="004766CF" w:rsidP="004766CF">
      <w:pPr>
        <w:spacing w:line="240" w:lineRule="auto"/>
        <w:rPr>
          <w:rFonts w:ascii="Arial" w:hAnsi="Arial" w:cs="Arial"/>
        </w:rPr>
      </w:pPr>
    </w:p>
    <w:p w14:paraId="6A73C436" w14:textId="77777777" w:rsidR="004766CF" w:rsidRDefault="004766CF" w:rsidP="004766CF">
      <w:pPr>
        <w:spacing w:line="240" w:lineRule="auto"/>
        <w:rPr>
          <w:rFonts w:ascii="Arial" w:hAnsi="Arial" w:cs="Arial"/>
        </w:rPr>
      </w:pPr>
    </w:p>
    <w:p w14:paraId="763B3616" w14:textId="77777777" w:rsidR="004766CF" w:rsidRDefault="004766CF" w:rsidP="0095790A">
      <w:pPr>
        <w:pStyle w:val="Zkladntext2"/>
        <w:spacing w:line="240" w:lineRule="auto"/>
        <w:rPr>
          <w:rFonts w:ascii="Arial" w:hAnsi="Arial" w:cs="Arial"/>
          <w:b/>
          <w:sz w:val="22"/>
        </w:rPr>
      </w:pPr>
    </w:p>
    <w:p w14:paraId="5896EE77" w14:textId="77777777" w:rsidR="004766CF" w:rsidRDefault="004766CF" w:rsidP="0095790A">
      <w:pPr>
        <w:pStyle w:val="Zkladntext2"/>
        <w:spacing w:line="240" w:lineRule="auto"/>
        <w:rPr>
          <w:rFonts w:ascii="Arial" w:hAnsi="Arial" w:cs="Arial"/>
          <w:b/>
          <w:sz w:val="22"/>
        </w:rPr>
      </w:pPr>
    </w:p>
    <w:p w14:paraId="31472A77" w14:textId="77777777" w:rsidR="004766CF" w:rsidRDefault="004766CF" w:rsidP="0095790A">
      <w:pPr>
        <w:pStyle w:val="Zkladntext2"/>
        <w:spacing w:line="240" w:lineRule="auto"/>
        <w:rPr>
          <w:rFonts w:ascii="Arial" w:hAnsi="Arial" w:cs="Arial"/>
          <w:b/>
          <w:sz w:val="22"/>
        </w:rPr>
      </w:pPr>
    </w:p>
    <w:p w14:paraId="1234EBE7" w14:textId="77777777" w:rsidR="004766CF" w:rsidRDefault="004766CF" w:rsidP="0095790A">
      <w:pPr>
        <w:pStyle w:val="Zkladntext2"/>
        <w:spacing w:line="240" w:lineRule="auto"/>
        <w:rPr>
          <w:rFonts w:ascii="Arial" w:hAnsi="Arial" w:cs="Arial"/>
          <w:b/>
          <w:sz w:val="22"/>
        </w:rPr>
      </w:pPr>
    </w:p>
    <w:p w14:paraId="134ABA23" w14:textId="77777777" w:rsidR="004766CF" w:rsidRDefault="004766CF" w:rsidP="0095790A">
      <w:pPr>
        <w:pStyle w:val="Zkladntext2"/>
        <w:spacing w:line="240" w:lineRule="auto"/>
        <w:rPr>
          <w:rFonts w:ascii="Arial" w:hAnsi="Arial" w:cs="Arial"/>
          <w:b/>
          <w:sz w:val="22"/>
        </w:rPr>
      </w:pPr>
    </w:p>
    <w:p w14:paraId="34D3938D" w14:textId="77777777" w:rsidR="004766CF" w:rsidRPr="00DE3B0A" w:rsidRDefault="004766CF" w:rsidP="0095790A">
      <w:pPr>
        <w:pStyle w:val="Zkladntext2"/>
        <w:spacing w:line="240" w:lineRule="auto"/>
        <w:rPr>
          <w:rFonts w:ascii="Arial" w:hAnsi="Arial" w:cs="Arial"/>
          <w:b/>
          <w:sz w:val="22"/>
        </w:rPr>
      </w:pPr>
    </w:p>
    <w:p w14:paraId="33D062F6" w14:textId="581F929C" w:rsidR="006B7D62" w:rsidRDefault="00D55CAE" w:rsidP="0095790A">
      <w:pPr>
        <w:pStyle w:val="Zkladntext2"/>
        <w:spacing w:line="240" w:lineRule="auto"/>
        <w:rPr>
          <w:rFonts w:ascii="Arial" w:hAnsi="Arial" w:cs="Arial"/>
          <w:sz w:val="22"/>
        </w:rPr>
      </w:pPr>
      <w:r w:rsidRPr="003B652E">
        <w:rPr>
          <w:rFonts w:ascii="Arial" w:hAnsi="Arial" w:cs="Arial"/>
          <w:noProof/>
        </w:rPr>
        <w:drawing>
          <wp:anchor distT="0" distB="0" distL="114300" distR="114300" simplePos="0" relativeHeight="251657728" behindDoc="1" locked="0" layoutInCell="1" allowOverlap="1" wp14:anchorId="609F6858" wp14:editId="55452169">
            <wp:simplePos x="0" y="0"/>
            <wp:positionH relativeFrom="column">
              <wp:posOffset>2300605</wp:posOffset>
            </wp:positionH>
            <wp:positionV relativeFrom="paragraph">
              <wp:posOffset>52070</wp:posOffset>
            </wp:positionV>
            <wp:extent cx="1080770" cy="474980"/>
            <wp:effectExtent l="0" t="0" r="0" b="0"/>
            <wp:wrapTight wrapText="bothSides">
              <wp:wrapPolygon edited="0">
                <wp:start x="19798" y="0"/>
                <wp:lineTo x="0" y="1733"/>
                <wp:lineTo x="0" y="6930"/>
                <wp:lineTo x="9518" y="13861"/>
                <wp:lineTo x="8376" y="19925"/>
                <wp:lineTo x="8757" y="20791"/>
                <wp:lineTo x="10660" y="20791"/>
                <wp:lineTo x="17133" y="20791"/>
                <wp:lineTo x="20559" y="18193"/>
                <wp:lineTo x="21321" y="2599"/>
                <wp:lineTo x="21321" y="0"/>
                <wp:lineTo x="19798" y="0"/>
              </wp:wrapPolygon>
            </wp:wrapTight>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0770" cy="474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714FEE" w14:textId="77777777" w:rsidR="000A5DDC" w:rsidRDefault="000A5DDC" w:rsidP="000A5DDC">
      <w:pPr>
        <w:spacing w:line="269" w:lineRule="auto"/>
        <w:ind w:left="-5"/>
        <w:rPr>
          <w:rFonts w:ascii="Arial" w:hAnsi="Arial" w:cs="Arial"/>
        </w:rPr>
      </w:pPr>
      <w:r w:rsidRPr="003B652E">
        <w:rPr>
          <w:rFonts w:ascii="Arial" w:hAnsi="Arial" w:cs="Arial"/>
        </w:rPr>
        <w:t>Vypracoval</w:t>
      </w:r>
      <w:r w:rsidR="00DE3B0A">
        <w:rPr>
          <w:rFonts w:ascii="Arial" w:hAnsi="Arial" w:cs="Arial"/>
        </w:rPr>
        <w:t>a</w:t>
      </w:r>
      <w:r w:rsidRPr="003B652E">
        <w:rPr>
          <w:rFonts w:ascii="Arial" w:hAnsi="Arial" w:cs="Arial"/>
        </w:rPr>
        <w:t>: Ing. Hana Zárubová</w:t>
      </w:r>
    </w:p>
    <w:p w14:paraId="02145221" w14:textId="77777777" w:rsidR="00E25562" w:rsidRPr="00FF7AB8" w:rsidRDefault="00E25562" w:rsidP="004E3845">
      <w:pPr>
        <w:spacing w:line="269" w:lineRule="auto"/>
        <w:rPr>
          <w:rFonts w:ascii="Arial" w:hAnsi="Arial" w:cs="Arial"/>
          <w:b/>
        </w:rPr>
      </w:pPr>
    </w:p>
    <w:sectPr w:rsidR="00E25562" w:rsidRPr="00FF7AB8" w:rsidSect="001B6366">
      <w:headerReference w:type="even" r:id="rId8"/>
      <w:footerReference w:type="even" r:id="rId9"/>
      <w:footerReference w:type="default" r:id="rId10"/>
      <w:pgSz w:w="11906" w:h="16838" w:code="9"/>
      <w:pgMar w:top="1191" w:right="1134" w:bottom="1191"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4E44F" w14:textId="77777777" w:rsidR="00DC0883" w:rsidRDefault="00DC0883">
      <w:pPr>
        <w:spacing w:line="240" w:lineRule="auto"/>
      </w:pPr>
      <w:r>
        <w:separator/>
      </w:r>
    </w:p>
  </w:endnote>
  <w:endnote w:type="continuationSeparator" w:id="0">
    <w:p w14:paraId="3CBB1BD3" w14:textId="77777777" w:rsidR="00DC0883" w:rsidRDefault="00DC08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B543" w14:textId="77777777" w:rsidR="00095B25" w:rsidRDefault="00095B2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F29BD16" w14:textId="77777777" w:rsidR="00095B25" w:rsidRDefault="00095B25">
    <w:pPr>
      <w:pStyle w:val="Zpat"/>
      <w:ind w:right="360"/>
    </w:pPr>
  </w:p>
  <w:p w14:paraId="4F479E21" w14:textId="77777777" w:rsidR="00095B25" w:rsidRDefault="00095B25"/>
  <w:p w14:paraId="098A271E" w14:textId="77777777" w:rsidR="00095B25" w:rsidRDefault="00095B25"/>
  <w:p w14:paraId="140B562F" w14:textId="77777777" w:rsidR="00095B25" w:rsidRDefault="00095B25"/>
  <w:p w14:paraId="11F609F7" w14:textId="77777777" w:rsidR="00095B25" w:rsidRDefault="00095B25"/>
  <w:p w14:paraId="26E907BF" w14:textId="77777777" w:rsidR="00095B25" w:rsidRDefault="00095B2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C66A6" w14:textId="77777777" w:rsidR="00095B25" w:rsidRDefault="00095B2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755ACFDC" w14:textId="77777777" w:rsidR="00095B25" w:rsidRDefault="00095B25">
    <w:pPr>
      <w:ind w:right="360"/>
    </w:pPr>
  </w:p>
  <w:p w14:paraId="37E517F2" w14:textId="77777777" w:rsidR="00095B25" w:rsidRDefault="00095B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2E630" w14:textId="77777777" w:rsidR="00DC0883" w:rsidRDefault="00DC0883">
      <w:pPr>
        <w:spacing w:line="240" w:lineRule="auto"/>
      </w:pPr>
      <w:r>
        <w:separator/>
      </w:r>
    </w:p>
  </w:footnote>
  <w:footnote w:type="continuationSeparator" w:id="0">
    <w:p w14:paraId="059515F6" w14:textId="77777777" w:rsidR="00DC0883" w:rsidRDefault="00DC08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551E7" w14:textId="77777777" w:rsidR="00095B25" w:rsidRDefault="00095B25"/>
  <w:p w14:paraId="4323D446" w14:textId="77777777" w:rsidR="00095B25" w:rsidRDefault="00095B25"/>
  <w:p w14:paraId="50935499" w14:textId="77777777" w:rsidR="00095B25" w:rsidRDefault="00095B25"/>
  <w:p w14:paraId="3F216340" w14:textId="77777777" w:rsidR="00095B25" w:rsidRDefault="00095B25"/>
  <w:p w14:paraId="7EE956C7" w14:textId="77777777" w:rsidR="00095B25" w:rsidRDefault="00095B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bullet"/>
      <w:lvlText w:val=""/>
      <w:lvlJc w:val="left"/>
      <w:pPr>
        <w:tabs>
          <w:tab w:val="num" w:pos="793"/>
        </w:tabs>
        <w:ind w:left="793" w:hanging="360"/>
      </w:pPr>
      <w:rPr>
        <w:rFonts w:ascii="Symbol" w:hAnsi="Symbol"/>
      </w:rPr>
    </w:lvl>
  </w:abstractNum>
  <w:abstractNum w:abstractNumId="1" w15:restartNumberingAfterBreak="0">
    <w:nsid w:val="08F30AA6"/>
    <w:multiLevelType w:val="hybridMultilevel"/>
    <w:tmpl w:val="06A68AAC"/>
    <w:lvl w:ilvl="0" w:tplc="04050003">
      <w:start w:val="1"/>
      <w:numFmt w:val="bullet"/>
      <w:lvlText w:val="o"/>
      <w:lvlJc w:val="left"/>
      <w:pPr>
        <w:tabs>
          <w:tab w:val="num" w:pos="720"/>
        </w:tabs>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7C02EF"/>
    <w:multiLevelType w:val="multilevel"/>
    <w:tmpl w:val="0B5E7CFA"/>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pStyle w:val="Nadpis4"/>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13B70C5C"/>
    <w:multiLevelType w:val="singleLevel"/>
    <w:tmpl w:val="0405000F"/>
    <w:lvl w:ilvl="0">
      <w:start w:val="1"/>
      <w:numFmt w:val="decimal"/>
      <w:lvlText w:val="%1."/>
      <w:lvlJc w:val="left"/>
      <w:pPr>
        <w:tabs>
          <w:tab w:val="num" w:pos="360"/>
        </w:tabs>
        <w:ind w:left="360" w:hanging="360"/>
      </w:pPr>
    </w:lvl>
  </w:abstractNum>
  <w:abstractNum w:abstractNumId="4" w15:restartNumberingAfterBreak="0">
    <w:nsid w:val="1AE328D9"/>
    <w:multiLevelType w:val="hybridMultilevel"/>
    <w:tmpl w:val="B35AF3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8B1947"/>
    <w:multiLevelType w:val="hybridMultilevel"/>
    <w:tmpl w:val="1BDE975A"/>
    <w:lvl w:ilvl="0" w:tplc="46DE295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A365CD"/>
    <w:multiLevelType w:val="hybridMultilevel"/>
    <w:tmpl w:val="121E8174"/>
    <w:lvl w:ilvl="0" w:tplc="FFFFFFFF">
      <w:start w:val="1"/>
      <w:numFmt w:val="bullet"/>
      <w:lvlText w:val="-"/>
      <w:lvlJc w:val="left"/>
      <w:pPr>
        <w:ind w:left="1068" w:hanging="360"/>
      </w:pPr>
      <w:rPr>
        <w:rFonts w:ascii="Tahoma" w:eastAsia="Times New Roman" w:hAnsi="Tahoma" w:cs="Tahoma" w:hint="default"/>
      </w:rPr>
    </w:lvl>
    <w:lvl w:ilvl="1" w:tplc="FFFFFFFF" w:tentative="1">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2B186D56"/>
    <w:multiLevelType w:val="hybridMultilevel"/>
    <w:tmpl w:val="BA4A4CD2"/>
    <w:lvl w:ilvl="0" w:tplc="C922D11C">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35B40123"/>
    <w:multiLevelType w:val="hybridMultilevel"/>
    <w:tmpl w:val="3228AA20"/>
    <w:lvl w:ilvl="0" w:tplc="D6A4E6A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E12910"/>
    <w:multiLevelType w:val="hybridMultilevel"/>
    <w:tmpl w:val="B00648DA"/>
    <w:lvl w:ilvl="0" w:tplc="2A8E09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D40DD2"/>
    <w:multiLevelType w:val="hybridMultilevel"/>
    <w:tmpl w:val="99D4E35C"/>
    <w:lvl w:ilvl="0" w:tplc="0D62B26E">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AEF161C"/>
    <w:multiLevelType w:val="hybridMultilevel"/>
    <w:tmpl w:val="E4A2B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76752E"/>
    <w:multiLevelType w:val="hybridMultilevel"/>
    <w:tmpl w:val="5870571E"/>
    <w:lvl w:ilvl="0" w:tplc="04050003">
      <w:start w:val="1"/>
      <w:numFmt w:val="bullet"/>
      <w:lvlText w:val="o"/>
      <w:lvlJc w:val="left"/>
      <w:pPr>
        <w:tabs>
          <w:tab w:val="num" w:pos="1003"/>
        </w:tabs>
        <w:ind w:left="1003" w:hanging="360"/>
      </w:pPr>
      <w:rPr>
        <w:rFonts w:ascii="Courier New" w:hAnsi="Courier New" w:cs="Courier New" w:hint="default"/>
      </w:rPr>
    </w:lvl>
    <w:lvl w:ilvl="1" w:tplc="04050003">
      <w:start w:val="1"/>
      <w:numFmt w:val="bullet"/>
      <w:lvlText w:val="o"/>
      <w:lvlJc w:val="left"/>
      <w:pPr>
        <w:ind w:left="1723" w:hanging="360"/>
      </w:pPr>
      <w:rPr>
        <w:rFonts w:ascii="Courier New" w:hAnsi="Courier New" w:cs="Courier New" w:hint="default"/>
      </w:rPr>
    </w:lvl>
    <w:lvl w:ilvl="2" w:tplc="04050005">
      <w:start w:val="1"/>
      <w:numFmt w:val="bullet"/>
      <w:lvlText w:val=""/>
      <w:lvlJc w:val="left"/>
      <w:pPr>
        <w:ind w:left="2443" w:hanging="360"/>
      </w:pPr>
      <w:rPr>
        <w:rFonts w:ascii="Wingdings" w:hAnsi="Wingdings" w:hint="default"/>
      </w:rPr>
    </w:lvl>
    <w:lvl w:ilvl="3" w:tplc="0405000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13" w15:restartNumberingAfterBreak="0">
    <w:nsid w:val="558B744F"/>
    <w:multiLevelType w:val="hybridMultilevel"/>
    <w:tmpl w:val="856CF7C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5AF231A3"/>
    <w:multiLevelType w:val="hybridMultilevel"/>
    <w:tmpl w:val="2638A72C"/>
    <w:lvl w:ilvl="0" w:tplc="C23E57A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7417BF"/>
    <w:multiLevelType w:val="hybridMultilevel"/>
    <w:tmpl w:val="60B46562"/>
    <w:lvl w:ilvl="0" w:tplc="6A1890F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142693B"/>
    <w:multiLevelType w:val="singleLevel"/>
    <w:tmpl w:val="0405000F"/>
    <w:lvl w:ilvl="0">
      <w:start w:val="1"/>
      <w:numFmt w:val="decimal"/>
      <w:lvlText w:val="%1."/>
      <w:lvlJc w:val="left"/>
      <w:pPr>
        <w:tabs>
          <w:tab w:val="num" w:pos="360"/>
        </w:tabs>
        <w:ind w:left="360" w:hanging="360"/>
      </w:pPr>
    </w:lvl>
  </w:abstractNum>
  <w:abstractNum w:abstractNumId="17" w15:restartNumberingAfterBreak="0">
    <w:nsid w:val="632D0531"/>
    <w:multiLevelType w:val="hybridMultilevel"/>
    <w:tmpl w:val="DFE4D43C"/>
    <w:lvl w:ilvl="0" w:tplc="D2BC102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8CA5A74"/>
    <w:multiLevelType w:val="hybridMultilevel"/>
    <w:tmpl w:val="48BA5714"/>
    <w:lvl w:ilvl="0" w:tplc="ABF67B72">
      <w:start w:val="1"/>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6C5A05FC"/>
    <w:multiLevelType w:val="hybridMultilevel"/>
    <w:tmpl w:val="45CC3994"/>
    <w:lvl w:ilvl="0" w:tplc="36CEEF50">
      <w:start w:val="1"/>
      <w:numFmt w:val="lowerLetter"/>
      <w:pStyle w:val="Styl1"/>
      <w:lvlText w:val="%1)"/>
      <w:lvlJc w:val="left"/>
      <w:rPr>
        <w:rFonts w:hint="default"/>
        <w:b/>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610AB6"/>
    <w:multiLevelType w:val="hybridMultilevel"/>
    <w:tmpl w:val="10D2839E"/>
    <w:lvl w:ilvl="0" w:tplc="53F40DCA">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A2662"/>
    <w:multiLevelType w:val="hybridMultilevel"/>
    <w:tmpl w:val="F93C106C"/>
    <w:lvl w:ilvl="0" w:tplc="D10E92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E5337F"/>
    <w:multiLevelType w:val="hybridMultilevel"/>
    <w:tmpl w:val="B596B3B6"/>
    <w:lvl w:ilvl="0" w:tplc="04050003">
      <w:start w:val="1"/>
      <w:numFmt w:val="bullet"/>
      <w:lvlText w:val="o"/>
      <w:lvlJc w:val="left"/>
      <w:pPr>
        <w:ind w:left="720" w:hanging="360"/>
      </w:pPr>
      <w:rPr>
        <w:rFonts w:ascii="Courier New" w:hAnsi="Courier New" w:cs="Courier New"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8059016">
    <w:abstractNumId w:val="2"/>
  </w:num>
  <w:num w:numId="2" w16cid:durableId="1244729469">
    <w:abstractNumId w:val="1"/>
  </w:num>
  <w:num w:numId="3" w16cid:durableId="1091703224">
    <w:abstractNumId w:val="22"/>
  </w:num>
  <w:num w:numId="4" w16cid:durableId="2086225844">
    <w:abstractNumId w:val="6"/>
  </w:num>
  <w:num w:numId="5" w16cid:durableId="158546671">
    <w:abstractNumId w:val="3"/>
  </w:num>
  <w:num w:numId="6" w16cid:durableId="517621071">
    <w:abstractNumId w:val="16"/>
  </w:num>
  <w:num w:numId="7" w16cid:durableId="936014603">
    <w:abstractNumId w:val="13"/>
  </w:num>
  <w:num w:numId="8" w16cid:durableId="1091394305">
    <w:abstractNumId w:val="12"/>
  </w:num>
  <w:num w:numId="9" w16cid:durableId="1900829">
    <w:abstractNumId w:val="10"/>
  </w:num>
  <w:num w:numId="10" w16cid:durableId="1513110090">
    <w:abstractNumId w:val="9"/>
  </w:num>
  <w:num w:numId="11" w16cid:durableId="1530335398">
    <w:abstractNumId w:val="8"/>
  </w:num>
  <w:num w:numId="12" w16cid:durableId="1732924623">
    <w:abstractNumId w:val="4"/>
  </w:num>
  <w:num w:numId="13" w16cid:durableId="1336298500">
    <w:abstractNumId w:val="11"/>
  </w:num>
  <w:num w:numId="14" w16cid:durableId="1894654578">
    <w:abstractNumId w:val="19"/>
  </w:num>
  <w:num w:numId="15" w16cid:durableId="966543468">
    <w:abstractNumId w:val="18"/>
  </w:num>
  <w:num w:numId="16" w16cid:durableId="580145382">
    <w:abstractNumId w:val="17"/>
  </w:num>
  <w:num w:numId="17" w16cid:durableId="1584071345">
    <w:abstractNumId w:val="5"/>
  </w:num>
  <w:num w:numId="18" w16cid:durableId="2091459740">
    <w:abstractNumId w:val="15"/>
  </w:num>
  <w:num w:numId="19" w16cid:durableId="1006249232">
    <w:abstractNumId w:val="21"/>
  </w:num>
  <w:num w:numId="20" w16cid:durableId="41905217">
    <w:abstractNumId w:val="14"/>
  </w:num>
  <w:num w:numId="21" w16cid:durableId="122702608">
    <w:abstractNumId w:val="20"/>
  </w:num>
  <w:num w:numId="22" w16cid:durableId="101013870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E98"/>
    <w:rsid w:val="0000069D"/>
    <w:rsid w:val="00004DEB"/>
    <w:rsid w:val="0000579F"/>
    <w:rsid w:val="00010F42"/>
    <w:rsid w:val="0001150F"/>
    <w:rsid w:val="00011B0D"/>
    <w:rsid w:val="00012169"/>
    <w:rsid w:val="000126D1"/>
    <w:rsid w:val="00012B5A"/>
    <w:rsid w:val="00012E39"/>
    <w:rsid w:val="000138D8"/>
    <w:rsid w:val="00016A0D"/>
    <w:rsid w:val="00017176"/>
    <w:rsid w:val="000200F4"/>
    <w:rsid w:val="0002117B"/>
    <w:rsid w:val="00022CBF"/>
    <w:rsid w:val="00023B52"/>
    <w:rsid w:val="0002435A"/>
    <w:rsid w:val="00024406"/>
    <w:rsid w:val="0002494E"/>
    <w:rsid w:val="00024FE8"/>
    <w:rsid w:val="000300C0"/>
    <w:rsid w:val="0003298B"/>
    <w:rsid w:val="00032B0C"/>
    <w:rsid w:val="00033DD7"/>
    <w:rsid w:val="00037179"/>
    <w:rsid w:val="000402B9"/>
    <w:rsid w:val="000415FA"/>
    <w:rsid w:val="00044BC3"/>
    <w:rsid w:val="00044C44"/>
    <w:rsid w:val="00044DB9"/>
    <w:rsid w:val="00047BC9"/>
    <w:rsid w:val="00051A33"/>
    <w:rsid w:val="0005303E"/>
    <w:rsid w:val="0006163F"/>
    <w:rsid w:val="00061C10"/>
    <w:rsid w:val="00067972"/>
    <w:rsid w:val="00070E09"/>
    <w:rsid w:val="00071A30"/>
    <w:rsid w:val="000721D0"/>
    <w:rsid w:val="00073A05"/>
    <w:rsid w:val="0007441E"/>
    <w:rsid w:val="0007591B"/>
    <w:rsid w:val="00083D30"/>
    <w:rsid w:val="00085D85"/>
    <w:rsid w:val="00086DF5"/>
    <w:rsid w:val="0009021B"/>
    <w:rsid w:val="00092EC1"/>
    <w:rsid w:val="000947B0"/>
    <w:rsid w:val="00095B25"/>
    <w:rsid w:val="00097E65"/>
    <w:rsid w:val="000A21C8"/>
    <w:rsid w:val="000A33BF"/>
    <w:rsid w:val="000A4F61"/>
    <w:rsid w:val="000A5DDC"/>
    <w:rsid w:val="000A73EA"/>
    <w:rsid w:val="000B0BC1"/>
    <w:rsid w:val="000B16F9"/>
    <w:rsid w:val="000B3C16"/>
    <w:rsid w:val="000B787D"/>
    <w:rsid w:val="000C4F96"/>
    <w:rsid w:val="000C5349"/>
    <w:rsid w:val="000C73FA"/>
    <w:rsid w:val="000D0275"/>
    <w:rsid w:val="000D1CDF"/>
    <w:rsid w:val="000D4DBA"/>
    <w:rsid w:val="000D4DC5"/>
    <w:rsid w:val="000E1845"/>
    <w:rsid w:val="000E21C4"/>
    <w:rsid w:val="000E34F2"/>
    <w:rsid w:val="000E36A3"/>
    <w:rsid w:val="000E4C1A"/>
    <w:rsid w:val="000E64E7"/>
    <w:rsid w:val="000F50BF"/>
    <w:rsid w:val="000F7CF6"/>
    <w:rsid w:val="00105CAE"/>
    <w:rsid w:val="00106B91"/>
    <w:rsid w:val="00107D8F"/>
    <w:rsid w:val="00115A31"/>
    <w:rsid w:val="00117150"/>
    <w:rsid w:val="00117252"/>
    <w:rsid w:val="00117728"/>
    <w:rsid w:val="00117EF0"/>
    <w:rsid w:val="001204C3"/>
    <w:rsid w:val="00120973"/>
    <w:rsid w:val="00121306"/>
    <w:rsid w:val="00121929"/>
    <w:rsid w:val="00124719"/>
    <w:rsid w:val="00125031"/>
    <w:rsid w:val="0012546D"/>
    <w:rsid w:val="00125752"/>
    <w:rsid w:val="00125CA2"/>
    <w:rsid w:val="00126A61"/>
    <w:rsid w:val="001318EF"/>
    <w:rsid w:val="0013557F"/>
    <w:rsid w:val="00141F99"/>
    <w:rsid w:val="001421D9"/>
    <w:rsid w:val="00144142"/>
    <w:rsid w:val="00145261"/>
    <w:rsid w:val="001471BC"/>
    <w:rsid w:val="0015060E"/>
    <w:rsid w:val="00151516"/>
    <w:rsid w:val="00151AFA"/>
    <w:rsid w:val="00156FBD"/>
    <w:rsid w:val="001615EF"/>
    <w:rsid w:val="00161A4F"/>
    <w:rsid w:val="0016247E"/>
    <w:rsid w:val="001647F5"/>
    <w:rsid w:val="001673F4"/>
    <w:rsid w:val="00167C70"/>
    <w:rsid w:val="00167F47"/>
    <w:rsid w:val="00170000"/>
    <w:rsid w:val="00170CB3"/>
    <w:rsid w:val="001726D5"/>
    <w:rsid w:val="00177028"/>
    <w:rsid w:val="00177747"/>
    <w:rsid w:val="001777BF"/>
    <w:rsid w:val="00177DCA"/>
    <w:rsid w:val="0018149F"/>
    <w:rsid w:val="00181E8D"/>
    <w:rsid w:val="00184E27"/>
    <w:rsid w:val="0018527B"/>
    <w:rsid w:val="00186D7C"/>
    <w:rsid w:val="00191160"/>
    <w:rsid w:val="00193B94"/>
    <w:rsid w:val="0019465F"/>
    <w:rsid w:val="00194B19"/>
    <w:rsid w:val="00194D62"/>
    <w:rsid w:val="001958F1"/>
    <w:rsid w:val="0019624E"/>
    <w:rsid w:val="00197480"/>
    <w:rsid w:val="001A175A"/>
    <w:rsid w:val="001A20A7"/>
    <w:rsid w:val="001A4D4D"/>
    <w:rsid w:val="001A60BD"/>
    <w:rsid w:val="001B0F7F"/>
    <w:rsid w:val="001B23C6"/>
    <w:rsid w:val="001B2EA0"/>
    <w:rsid w:val="001B6366"/>
    <w:rsid w:val="001B685F"/>
    <w:rsid w:val="001B7DE3"/>
    <w:rsid w:val="001C0265"/>
    <w:rsid w:val="001C0310"/>
    <w:rsid w:val="001C375A"/>
    <w:rsid w:val="001C6586"/>
    <w:rsid w:val="001D086B"/>
    <w:rsid w:val="001D16CD"/>
    <w:rsid w:val="001E0B4E"/>
    <w:rsid w:val="001E1FE2"/>
    <w:rsid w:val="001E3C1D"/>
    <w:rsid w:val="001F0023"/>
    <w:rsid w:val="001F0674"/>
    <w:rsid w:val="001F070A"/>
    <w:rsid w:val="001F0749"/>
    <w:rsid w:val="001F6B7C"/>
    <w:rsid w:val="0020315D"/>
    <w:rsid w:val="00206B90"/>
    <w:rsid w:val="00207C15"/>
    <w:rsid w:val="00211B9C"/>
    <w:rsid w:val="00214C54"/>
    <w:rsid w:val="00214DD9"/>
    <w:rsid w:val="00214DFB"/>
    <w:rsid w:val="002175F3"/>
    <w:rsid w:val="00221873"/>
    <w:rsid w:val="00221E8E"/>
    <w:rsid w:val="0022245C"/>
    <w:rsid w:val="00224249"/>
    <w:rsid w:val="002253CA"/>
    <w:rsid w:val="00225B98"/>
    <w:rsid w:val="002265BA"/>
    <w:rsid w:val="0022783F"/>
    <w:rsid w:val="00231C26"/>
    <w:rsid w:val="00232717"/>
    <w:rsid w:val="00232CCD"/>
    <w:rsid w:val="00233C5C"/>
    <w:rsid w:val="00234283"/>
    <w:rsid w:val="0023457E"/>
    <w:rsid w:val="00234EE3"/>
    <w:rsid w:val="00240274"/>
    <w:rsid w:val="002425FA"/>
    <w:rsid w:val="00242A18"/>
    <w:rsid w:val="00243279"/>
    <w:rsid w:val="00245AED"/>
    <w:rsid w:val="002558EC"/>
    <w:rsid w:val="00257E18"/>
    <w:rsid w:val="00261708"/>
    <w:rsid w:val="00261D57"/>
    <w:rsid w:val="00262717"/>
    <w:rsid w:val="00262929"/>
    <w:rsid w:val="00266504"/>
    <w:rsid w:val="002669B8"/>
    <w:rsid w:val="00270305"/>
    <w:rsid w:val="00270E6F"/>
    <w:rsid w:val="00271067"/>
    <w:rsid w:val="00272BC7"/>
    <w:rsid w:val="00272F96"/>
    <w:rsid w:val="00272FEE"/>
    <w:rsid w:val="00273BE0"/>
    <w:rsid w:val="00273DD1"/>
    <w:rsid w:val="002773F6"/>
    <w:rsid w:val="0028063B"/>
    <w:rsid w:val="00283E4F"/>
    <w:rsid w:val="00291695"/>
    <w:rsid w:val="002918A8"/>
    <w:rsid w:val="00293FEC"/>
    <w:rsid w:val="00296318"/>
    <w:rsid w:val="002968C3"/>
    <w:rsid w:val="002A2088"/>
    <w:rsid w:val="002A4E03"/>
    <w:rsid w:val="002A6F95"/>
    <w:rsid w:val="002B1B7C"/>
    <w:rsid w:val="002B2151"/>
    <w:rsid w:val="002B406E"/>
    <w:rsid w:val="002B577C"/>
    <w:rsid w:val="002C0B20"/>
    <w:rsid w:val="002C296B"/>
    <w:rsid w:val="002C48DE"/>
    <w:rsid w:val="002C7CF1"/>
    <w:rsid w:val="002D3272"/>
    <w:rsid w:val="002D48E5"/>
    <w:rsid w:val="002D49A9"/>
    <w:rsid w:val="002D6B12"/>
    <w:rsid w:val="002D792E"/>
    <w:rsid w:val="002D7FAA"/>
    <w:rsid w:val="002E03E2"/>
    <w:rsid w:val="002E1F7A"/>
    <w:rsid w:val="002E2425"/>
    <w:rsid w:val="002E2CE1"/>
    <w:rsid w:val="002E5FBB"/>
    <w:rsid w:val="002E6295"/>
    <w:rsid w:val="002F0787"/>
    <w:rsid w:val="002F2338"/>
    <w:rsid w:val="002F4393"/>
    <w:rsid w:val="002F6DEA"/>
    <w:rsid w:val="002F7EDB"/>
    <w:rsid w:val="00300CC6"/>
    <w:rsid w:val="0030289A"/>
    <w:rsid w:val="00302B1D"/>
    <w:rsid w:val="00303249"/>
    <w:rsid w:val="003063EA"/>
    <w:rsid w:val="00306789"/>
    <w:rsid w:val="00311D45"/>
    <w:rsid w:val="00311F75"/>
    <w:rsid w:val="003144CB"/>
    <w:rsid w:val="0031554F"/>
    <w:rsid w:val="00316068"/>
    <w:rsid w:val="00316A37"/>
    <w:rsid w:val="00317FE5"/>
    <w:rsid w:val="003202A5"/>
    <w:rsid w:val="003254FF"/>
    <w:rsid w:val="00325607"/>
    <w:rsid w:val="00325E24"/>
    <w:rsid w:val="00327A8F"/>
    <w:rsid w:val="0033001A"/>
    <w:rsid w:val="003300E8"/>
    <w:rsid w:val="003312DB"/>
    <w:rsid w:val="003330E8"/>
    <w:rsid w:val="00334794"/>
    <w:rsid w:val="003377B0"/>
    <w:rsid w:val="00341BA2"/>
    <w:rsid w:val="00342E98"/>
    <w:rsid w:val="00342ED4"/>
    <w:rsid w:val="00343A3F"/>
    <w:rsid w:val="003459D8"/>
    <w:rsid w:val="00347CF1"/>
    <w:rsid w:val="003527F7"/>
    <w:rsid w:val="00352F6B"/>
    <w:rsid w:val="0035380F"/>
    <w:rsid w:val="00354865"/>
    <w:rsid w:val="003628BA"/>
    <w:rsid w:val="00363B9E"/>
    <w:rsid w:val="003669F0"/>
    <w:rsid w:val="00370A2B"/>
    <w:rsid w:val="00370F87"/>
    <w:rsid w:val="00372EEB"/>
    <w:rsid w:val="003746CC"/>
    <w:rsid w:val="00374844"/>
    <w:rsid w:val="00374F41"/>
    <w:rsid w:val="00380625"/>
    <w:rsid w:val="003807F3"/>
    <w:rsid w:val="0038171B"/>
    <w:rsid w:val="00381C97"/>
    <w:rsid w:val="00386FF5"/>
    <w:rsid w:val="00387278"/>
    <w:rsid w:val="0038767C"/>
    <w:rsid w:val="0039180C"/>
    <w:rsid w:val="00391EE3"/>
    <w:rsid w:val="00396AD5"/>
    <w:rsid w:val="003A278D"/>
    <w:rsid w:val="003A39E7"/>
    <w:rsid w:val="003A40EF"/>
    <w:rsid w:val="003A6F3A"/>
    <w:rsid w:val="003A724C"/>
    <w:rsid w:val="003A7973"/>
    <w:rsid w:val="003A7CB7"/>
    <w:rsid w:val="003B1EB8"/>
    <w:rsid w:val="003B27ED"/>
    <w:rsid w:val="003B4CE4"/>
    <w:rsid w:val="003B5801"/>
    <w:rsid w:val="003B5B20"/>
    <w:rsid w:val="003B5D0D"/>
    <w:rsid w:val="003B652E"/>
    <w:rsid w:val="003B7B1C"/>
    <w:rsid w:val="003C1393"/>
    <w:rsid w:val="003C2CC9"/>
    <w:rsid w:val="003C31B2"/>
    <w:rsid w:val="003C354E"/>
    <w:rsid w:val="003C3A21"/>
    <w:rsid w:val="003C6BAE"/>
    <w:rsid w:val="003C76B7"/>
    <w:rsid w:val="003D1E94"/>
    <w:rsid w:val="003D3E90"/>
    <w:rsid w:val="003D454B"/>
    <w:rsid w:val="003D6A79"/>
    <w:rsid w:val="003D7D3A"/>
    <w:rsid w:val="003D7FF7"/>
    <w:rsid w:val="003E4A57"/>
    <w:rsid w:val="003E59A5"/>
    <w:rsid w:val="003E607E"/>
    <w:rsid w:val="003E622C"/>
    <w:rsid w:val="003F0017"/>
    <w:rsid w:val="003F0782"/>
    <w:rsid w:val="003F18C3"/>
    <w:rsid w:val="003F4095"/>
    <w:rsid w:val="003F4475"/>
    <w:rsid w:val="003F6286"/>
    <w:rsid w:val="003F718B"/>
    <w:rsid w:val="0040006C"/>
    <w:rsid w:val="00400360"/>
    <w:rsid w:val="004033B8"/>
    <w:rsid w:val="00404685"/>
    <w:rsid w:val="00405EE2"/>
    <w:rsid w:val="004064DC"/>
    <w:rsid w:val="0040739D"/>
    <w:rsid w:val="00411CEC"/>
    <w:rsid w:val="00412247"/>
    <w:rsid w:val="00413A1F"/>
    <w:rsid w:val="00415B8E"/>
    <w:rsid w:val="00415DE5"/>
    <w:rsid w:val="0042069E"/>
    <w:rsid w:val="00420C75"/>
    <w:rsid w:val="004213C7"/>
    <w:rsid w:val="00421A7A"/>
    <w:rsid w:val="00421F0C"/>
    <w:rsid w:val="004236E8"/>
    <w:rsid w:val="00425382"/>
    <w:rsid w:val="0042780D"/>
    <w:rsid w:val="00427F21"/>
    <w:rsid w:val="0043105A"/>
    <w:rsid w:val="00431238"/>
    <w:rsid w:val="0043185A"/>
    <w:rsid w:val="004321C9"/>
    <w:rsid w:val="00433227"/>
    <w:rsid w:val="00433DDA"/>
    <w:rsid w:val="004357E9"/>
    <w:rsid w:val="00436570"/>
    <w:rsid w:val="00436F82"/>
    <w:rsid w:val="0043707A"/>
    <w:rsid w:val="00437493"/>
    <w:rsid w:val="004416AA"/>
    <w:rsid w:val="00441FFE"/>
    <w:rsid w:val="00442EEE"/>
    <w:rsid w:val="00443336"/>
    <w:rsid w:val="00443C61"/>
    <w:rsid w:val="00445361"/>
    <w:rsid w:val="00450953"/>
    <w:rsid w:val="004514E1"/>
    <w:rsid w:val="004548E6"/>
    <w:rsid w:val="004565EB"/>
    <w:rsid w:val="004568B8"/>
    <w:rsid w:val="00457686"/>
    <w:rsid w:val="00460BB0"/>
    <w:rsid w:val="00461288"/>
    <w:rsid w:val="00461503"/>
    <w:rsid w:val="00461A4D"/>
    <w:rsid w:val="00462EAD"/>
    <w:rsid w:val="0046467C"/>
    <w:rsid w:val="00466C6D"/>
    <w:rsid w:val="00470EEB"/>
    <w:rsid w:val="00471BE9"/>
    <w:rsid w:val="00473156"/>
    <w:rsid w:val="004735EB"/>
    <w:rsid w:val="004766CF"/>
    <w:rsid w:val="0048221A"/>
    <w:rsid w:val="0048668D"/>
    <w:rsid w:val="00490F88"/>
    <w:rsid w:val="00493776"/>
    <w:rsid w:val="00494E3A"/>
    <w:rsid w:val="00496C83"/>
    <w:rsid w:val="004A0FAB"/>
    <w:rsid w:val="004A16B5"/>
    <w:rsid w:val="004A2CFD"/>
    <w:rsid w:val="004A2D7A"/>
    <w:rsid w:val="004A3BCB"/>
    <w:rsid w:val="004A5406"/>
    <w:rsid w:val="004A583D"/>
    <w:rsid w:val="004A59B8"/>
    <w:rsid w:val="004A7CB7"/>
    <w:rsid w:val="004B1316"/>
    <w:rsid w:val="004B147F"/>
    <w:rsid w:val="004C1239"/>
    <w:rsid w:val="004C1BA4"/>
    <w:rsid w:val="004C249B"/>
    <w:rsid w:val="004C2B5D"/>
    <w:rsid w:val="004C3D03"/>
    <w:rsid w:val="004C4153"/>
    <w:rsid w:val="004C5F94"/>
    <w:rsid w:val="004C7762"/>
    <w:rsid w:val="004D0C1E"/>
    <w:rsid w:val="004D4538"/>
    <w:rsid w:val="004D4752"/>
    <w:rsid w:val="004D591A"/>
    <w:rsid w:val="004D6FDB"/>
    <w:rsid w:val="004D736D"/>
    <w:rsid w:val="004D764B"/>
    <w:rsid w:val="004E0B21"/>
    <w:rsid w:val="004E1941"/>
    <w:rsid w:val="004E1EFE"/>
    <w:rsid w:val="004E3845"/>
    <w:rsid w:val="004E5A1B"/>
    <w:rsid w:val="004E6C71"/>
    <w:rsid w:val="004E7476"/>
    <w:rsid w:val="004F10CC"/>
    <w:rsid w:val="004F1E34"/>
    <w:rsid w:val="004F4638"/>
    <w:rsid w:val="004F529F"/>
    <w:rsid w:val="004F5EB1"/>
    <w:rsid w:val="004F72A6"/>
    <w:rsid w:val="005009DA"/>
    <w:rsid w:val="005020A1"/>
    <w:rsid w:val="00502886"/>
    <w:rsid w:val="005030ED"/>
    <w:rsid w:val="00504242"/>
    <w:rsid w:val="0050724A"/>
    <w:rsid w:val="0051006F"/>
    <w:rsid w:val="00510D2D"/>
    <w:rsid w:val="005136A9"/>
    <w:rsid w:val="0051486B"/>
    <w:rsid w:val="00521D3D"/>
    <w:rsid w:val="0052362C"/>
    <w:rsid w:val="005246FD"/>
    <w:rsid w:val="005251C5"/>
    <w:rsid w:val="00530040"/>
    <w:rsid w:val="00532822"/>
    <w:rsid w:val="005378CF"/>
    <w:rsid w:val="0053792E"/>
    <w:rsid w:val="00540CEC"/>
    <w:rsid w:val="0054246A"/>
    <w:rsid w:val="00542D8F"/>
    <w:rsid w:val="00545BA9"/>
    <w:rsid w:val="005468BE"/>
    <w:rsid w:val="0054773B"/>
    <w:rsid w:val="005508C2"/>
    <w:rsid w:val="00552A46"/>
    <w:rsid w:val="00552A5E"/>
    <w:rsid w:val="00552BFD"/>
    <w:rsid w:val="00553ED7"/>
    <w:rsid w:val="00554B22"/>
    <w:rsid w:val="005577BD"/>
    <w:rsid w:val="00560B09"/>
    <w:rsid w:val="00560E85"/>
    <w:rsid w:val="00564955"/>
    <w:rsid w:val="00567A78"/>
    <w:rsid w:val="00570607"/>
    <w:rsid w:val="00571CCD"/>
    <w:rsid w:val="00573ECD"/>
    <w:rsid w:val="00577E33"/>
    <w:rsid w:val="0058010F"/>
    <w:rsid w:val="005801F5"/>
    <w:rsid w:val="00581CD5"/>
    <w:rsid w:val="00582E81"/>
    <w:rsid w:val="005833D8"/>
    <w:rsid w:val="005837C2"/>
    <w:rsid w:val="00586F8E"/>
    <w:rsid w:val="00587B78"/>
    <w:rsid w:val="00591191"/>
    <w:rsid w:val="00594924"/>
    <w:rsid w:val="00594A46"/>
    <w:rsid w:val="005950FB"/>
    <w:rsid w:val="0059585F"/>
    <w:rsid w:val="005A0655"/>
    <w:rsid w:val="005A1FEF"/>
    <w:rsid w:val="005A5DC3"/>
    <w:rsid w:val="005B1EBC"/>
    <w:rsid w:val="005B5610"/>
    <w:rsid w:val="005C0642"/>
    <w:rsid w:val="005C2E79"/>
    <w:rsid w:val="005C34A8"/>
    <w:rsid w:val="005C4FD6"/>
    <w:rsid w:val="005C6261"/>
    <w:rsid w:val="005C65BB"/>
    <w:rsid w:val="005D3C81"/>
    <w:rsid w:val="005D5472"/>
    <w:rsid w:val="005E1B23"/>
    <w:rsid w:val="005E3783"/>
    <w:rsid w:val="005E4A9D"/>
    <w:rsid w:val="005E6CA8"/>
    <w:rsid w:val="005E7F3D"/>
    <w:rsid w:val="005F00EE"/>
    <w:rsid w:val="005F1E44"/>
    <w:rsid w:val="005F3502"/>
    <w:rsid w:val="005F4837"/>
    <w:rsid w:val="005F5960"/>
    <w:rsid w:val="00600D30"/>
    <w:rsid w:val="006025CA"/>
    <w:rsid w:val="00606753"/>
    <w:rsid w:val="00606D2B"/>
    <w:rsid w:val="00606EE0"/>
    <w:rsid w:val="0061182B"/>
    <w:rsid w:val="00616B71"/>
    <w:rsid w:val="00617CB9"/>
    <w:rsid w:val="00617F01"/>
    <w:rsid w:val="00617F37"/>
    <w:rsid w:val="00620C55"/>
    <w:rsid w:val="00622C64"/>
    <w:rsid w:val="00622CBD"/>
    <w:rsid w:val="00625FCD"/>
    <w:rsid w:val="00627587"/>
    <w:rsid w:val="0063171C"/>
    <w:rsid w:val="00631D04"/>
    <w:rsid w:val="006321D2"/>
    <w:rsid w:val="00632D4A"/>
    <w:rsid w:val="006335AA"/>
    <w:rsid w:val="006347F9"/>
    <w:rsid w:val="00635699"/>
    <w:rsid w:val="00642156"/>
    <w:rsid w:val="006502BA"/>
    <w:rsid w:val="0065298A"/>
    <w:rsid w:val="00653CC8"/>
    <w:rsid w:val="006549B9"/>
    <w:rsid w:val="00660020"/>
    <w:rsid w:val="006602E7"/>
    <w:rsid w:val="00662BC0"/>
    <w:rsid w:val="00663468"/>
    <w:rsid w:val="00664C50"/>
    <w:rsid w:val="00666061"/>
    <w:rsid w:val="00670B2C"/>
    <w:rsid w:val="006710BB"/>
    <w:rsid w:val="00671292"/>
    <w:rsid w:val="00673526"/>
    <w:rsid w:val="006739DA"/>
    <w:rsid w:val="00674A64"/>
    <w:rsid w:val="00676D4F"/>
    <w:rsid w:val="006779B3"/>
    <w:rsid w:val="00683EDC"/>
    <w:rsid w:val="006845C5"/>
    <w:rsid w:val="0068576B"/>
    <w:rsid w:val="0068710F"/>
    <w:rsid w:val="00687E41"/>
    <w:rsid w:val="006920D9"/>
    <w:rsid w:val="00692820"/>
    <w:rsid w:val="0069311D"/>
    <w:rsid w:val="006937A0"/>
    <w:rsid w:val="0069481D"/>
    <w:rsid w:val="00697181"/>
    <w:rsid w:val="006A0489"/>
    <w:rsid w:val="006A0DD8"/>
    <w:rsid w:val="006A270F"/>
    <w:rsid w:val="006A287B"/>
    <w:rsid w:val="006A2BB6"/>
    <w:rsid w:val="006A2E1E"/>
    <w:rsid w:val="006A65D0"/>
    <w:rsid w:val="006A77E5"/>
    <w:rsid w:val="006B7D62"/>
    <w:rsid w:val="006C1485"/>
    <w:rsid w:val="006C661F"/>
    <w:rsid w:val="006C7640"/>
    <w:rsid w:val="006C78EF"/>
    <w:rsid w:val="006D0538"/>
    <w:rsid w:val="006D2BFB"/>
    <w:rsid w:val="006D3C1B"/>
    <w:rsid w:val="006D5A0E"/>
    <w:rsid w:val="006D765E"/>
    <w:rsid w:val="006D76A4"/>
    <w:rsid w:val="006E1981"/>
    <w:rsid w:val="006E1CDA"/>
    <w:rsid w:val="006E43A7"/>
    <w:rsid w:val="006E4D7A"/>
    <w:rsid w:val="006E5535"/>
    <w:rsid w:val="006E6CD2"/>
    <w:rsid w:val="006E70F0"/>
    <w:rsid w:val="006F1464"/>
    <w:rsid w:val="006F17EA"/>
    <w:rsid w:val="006F22CB"/>
    <w:rsid w:val="006F424C"/>
    <w:rsid w:val="006F5110"/>
    <w:rsid w:val="0070149E"/>
    <w:rsid w:val="00702C96"/>
    <w:rsid w:val="007039B6"/>
    <w:rsid w:val="00704404"/>
    <w:rsid w:val="0070642F"/>
    <w:rsid w:val="007065E4"/>
    <w:rsid w:val="007104AE"/>
    <w:rsid w:val="00710EC3"/>
    <w:rsid w:val="007120E6"/>
    <w:rsid w:val="007126D0"/>
    <w:rsid w:val="007127F2"/>
    <w:rsid w:val="007147E1"/>
    <w:rsid w:val="00715AD9"/>
    <w:rsid w:val="00716560"/>
    <w:rsid w:val="00716C90"/>
    <w:rsid w:val="00717353"/>
    <w:rsid w:val="0071796F"/>
    <w:rsid w:val="00723201"/>
    <w:rsid w:val="00723D7A"/>
    <w:rsid w:val="00740D1C"/>
    <w:rsid w:val="00745137"/>
    <w:rsid w:val="007456E8"/>
    <w:rsid w:val="00746252"/>
    <w:rsid w:val="007465F4"/>
    <w:rsid w:val="007526FA"/>
    <w:rsid w:val="0075488C"/>
    <w:rsid w:val="00754EA1"/>
    <w:rsid w:val="00755A7B"/>
    <w:rsid w:val="00757DC4"/>
    <w:rsid w:val="00761426"/>
    <w:rsid w:val="00762B03"/>
    <w:rsid w:val="00762F81"/>
    <w:rsid w:val="007650F7"/>
    <w:rsid w:val="00765BA8"/>
    <w:rsid w:val="0077218F"/>
    <w:rsid w:val="00775847"/>
    <w:rsid w:val="00776B46"/>
    <w:rsid w:val="007774C9"/>
    <w:rsid w:val="00783F65"/>
    <w:rsid w:val="007840EB"/>
    <w:rsid w:val="00786BC1"/>
    <w:rsid w:val="007919EA"/>
    <w:rsid w:val="00791E60"/>
    <w:rsid w:val="007924BF"/>
    <w:rsid w:val="00792E98"/>
    <w:rsid w:val="00794620"/>
    <w:rsid w:val="007947FB"/>
    <w:rsid w:val="00795D4C"/>
    <w:rsid w:val="007A081D"/>
    <w:rsid w:val="007A105E"/>
    <w:rsid w:val="007A160F"/>
    <w:rsid w:val="007A1E4A"/>
    <w:rsid w:val="007A1FFA"/>
    <w:rsid w:val="007A28A3"/>
    <w:rsid w:val="007A2CDB"/>
    <w:rsid w:val="007A6088"/>
    <w:rsid w:val="007A6B6F"/>
    <w:rsid w:val="007B3C68"/>
    <w:rsid w:val="007B6047"/>
    <w:rsid w:val="007C04B3"/>
    <w:rsid w:val="007C1DF2"/>
    <w:rsid w:val="007C2B88"/>
    <w:rsid w:val="007C30AA"/>
    <w:rsid w:val="007C32BD"/>
    <w:rsid w:val="007C34ED"/>
    <w:rsid w:val="007C377A"/>
    <w:rsid w:val="007C4AF6"/>
    <w:rsid w:val="007C6AB2"/>
    <w:rsid w:val="007C7544"/>
    <w:rsid w:val="007D1780"/>
    <w:rsid w:val="007D1A57"/>
    <w:rsid w:val="007D20AC"/>
    <w:rsid w:val="007D3B46"/>
    <w:rsid w:val="007D463C"/>
    <w:rsid w:val="007D54E0"/>
    <w:rsid w:val="007E0417"/>
    <w:rsid w:val="007E333D"/>
    <w:rsid w:val="007E47B1"/>
    <w:rsid w:val="007E5F67"/>
    <w:rsid w:val="007E7ACC"/>
    <w:rsid w:val="007E7F5F"/>
    <w:rsid w:val="007E7F8A"/>
    <w:rsid w:val="007F138E"/>
    <w:rsid w:val="007F2FC0"/>
    <w:rsid w:val="007F4FD7"/>
    <w:rsid w:val="007F5207"/>
    <w:rsid w:val="008045DC"/>
    <w:rsid w:val="008047FB"/>
    <w:rsid w:val="00805E44"/>
    <w:rsid w:val="008101DC"/>
    <w:rsid w:val="008126FE"/>
    <w:rsid w:val="00812C60"/>
    <w:rsid w:val="00826044"/>
    <w:rsid w:val="0082663B"/>
    <w:rsid w:val="008323A2"/>
    <w:rsid w:val="00833E16"/>
    <w:rsid w:val="00835983"/>
    <w:rsid w:val="00835A7A"/>
    <w:rsid w:val="008400AC"/>
    <w:rsid w:val="00840876"/>
    <w:rsid w:val="00844B2B"/>
    <w:rsid w:val="008452CB"/>
    <w:rsid w:val="00846A0D"/>
    <w:rsid w:val="00847013"/>
    <w:rsid w:val="008470AE"/>
    <w:rsid w:val="008473C3"/>
    <w:rsid w:val="008550E5"/>
    <w:rsid w:val="0085577E"/>
    <w:rsid w:val="00857863"/>
    <w:rsid w:val="008616FD"/>
    <w:rsid w:val="008625D8"/>
    <w:rsid w:val="0087032C"/>
    <w:rsid w:val="008731BC"/>
    <w:rsid w:val="00874007"/>
    <w:rsid w:val="00877825"/>
    <w:rsid w:val="00881543"/>
    <w:rsid w:val="0088222A"/>
    <w:rsid w:val="00882B7E"/>
    <w:rsid w:val="00884088"/>
    <w:rsid w:val="00885A4E"/>
    <w:rsid w:val="00886C78"/>
    <w:rsid w:val="00887F76"/>
    <w:rsid w:val="00892782"/>
    <w:rsid w:val="00894115"/>
    <w:rsid w:val="0089605C"/>
    <w:rsid w:val="00896B6A"/>
    <w:rsid w:val="008A03BC"/>
    <w:rsid w:val="008A3092"/>
    <w:rsid w:val="008A322A"/>
    <w:rsid w:val="008A4913"/>
    <w:rsid w:val="008A4EC8"/>
    <w:rsid w:val="008A68B7"/>
    <w:rsid w:val="008A6FB4"/>
    <w:rsid w:val="008B162D"/>
    <w:rsid w:val="008B1BD6"/>
    <w:rsid w:val="008B1CD1"/>
    <w:rsid w:val="008B51F6"/>
    <w:rsid w:val="008B698F"/>
    <w:rsid w:val="008C1074"/>
    <w:rsid w:val="008C2441"/>
    <w:rsid w:val="008C5FE9"/>
    <w:rsid w:val="008C6E88"/>
    <w:rsid w:val="008C7495"/>
    <w:rsid w:val="008D31BC"/>
    <w:rsid w:val="008D4EBE"/>
    <w:rsid w:val="008D56D2"/>
    <w:rsid w:val="008E2A1F"/>
    <w:rsid w:val="008E43DD"/>
    <w:rsid w:val="008E5A5A"/>
    <w:rsid w:val="008E7B33"/>
    <w:rsid w:val="008F0A2C"/>
    <w:rsid w:val="008F156C"/>
    <w:rsid w:val="008F581D"/>
    <w:rsid w:val="00901605"/>
    <w:rsid w:val="00902347"/>
    <w:rsid w:val="009037CB"/>
    <w:rsid w:val="00905E7E"/>
    <w:rsid w:val="009066DA"/>
    <w:rsid w:val="009116A4"/>
    <w:rsid w:val="00911C2A"/>
    <w:rsid w:val="00913896"/>
    <w:rsid w:val="0091469C"/>
    <w:rsid w:val="00921608"/>
    <w:rsid w:val="00921B17"/>
    <w:rsid w:val="00923025"/>
    <w:rsid w:val="00924ED5"/>
    <w:rsid w:val="009268DC"/>
    <w:rsid w:val="00927B8F"/>
    <w:rsid w:val="00927FB4"/>
    <w:rsid w:val="00931771"/>
    <w:rsid w:val="0093401C"/>
    <w:rsid w:val="009341EE"/>
    <w:rsid w:val="00934870"/>
    <w:rsid w:val="009378AD"/>
    <w:rsid w:val="009416AA"/>
    <w:rsid w:val="00943A9F"/>
    <w:rsid w:val="00945E35"/>
    <w:rsid w:val="00951A19"/>
    <w:rsid w:val="009529BB"/>
    <w:rsid w:val="00953344"/>
    <w:rsid w:val="00953580"/>
    <w:rsid w:val="00954E46"/>
    <w:rsid w:val="00954E7F"/>
    <w:rsid w:val="009562F7"/>
    <w:rsid w:val="0095790A"/>
    <w:rsid w:val="00961819"/>
    <w:rsid w:val="009628F5"/>
    <w:rsid w:val="00964209"/>
    <w:rsid w:val="009646D1"/>
    <w:rsid w:val="00964BD9"/>
    <w:rsid w:val="00967257"/>
    <w:rsid w:val="009673CC"/>
    <w:rsid w:val="00970520"/>
    <w:rsid w:val="00970EF2"/>
    <w:rsid w:val="00972771"/>
    <w:rsid w:val="00974AD0"/>
    <w:rsid w:val="00977F3F"/>
    <w:rsid w:val="0098080E"/>
    <w:rsid w:val="00986673"/>
    <w:rsid w:val="00986CCA"/>
    <w:rsid w:val="009877E4"/>
    <w:rsid w:val="00987947"/>
    <w:rsid w:val="0099260C"/>
    <w:rsid w:val="00992C12"/>
    <w:rsid w:val="00993E22"/>
    <w:rsid w:val="0099411B"/>
    <w:rsid w:val="009950A3"/>
    <w:rsid w:val="00995BE3"/>
    <w:rsid w:val="00997E44"/>
    <w:rsid w:val="009A09E1"/>
    <w:rsid w:val="009A12BF"/>
    <w:rsid w:val="009A12E4"/>
    <w:rsid w:val="009A26C4"/>
    <w:rsid w:val="009A34D8"/>
    <w:rsid w:val="009B47D6"/>
    <w:rsid w:val="009B4D71"/>
    <w:rsid w:val="009C077F"/>
    <w:rsid w:val="009C1B3F"/>
    <w:rsid w:val="009C1F47"/>
    <w:rsid w:val="009C2960"/>
    <w:rsid w:val="009C4837"/>
    <w:rsid w:val="009C5037"/>
    <w:rsid w:val="009C756D"/>
    <w:rsid w:val="009C77EE"/>
    <w:rsid w:val="009D22D7"/>
    <w:rsid w:val="009D3010"/>
    <w:rsid w:val="009D4E10"/>
    <w:rsid w:val="009D590D"/>
    <w:rsid w:val="009D75C9"/>
    <w:rsid w:val="009D7CBB"/>
    <w:rsid w:val="009E0292"/>
    <w:rsid w:val="009E1995"/>
    <w:rsid w:val="009E59A8"/>
    <w:rsid w:val="009F0DEF"/>
    <w:rsid w:val="009F3900"/>
    <w:rsid w:val="009F5098"/>
    <w:rsid w:val="009F5FDE"/>
    <w:rsid w:val="009F60F9"/>
    <w:rsid w:val="009F7D4A"/>
    <w:rsid w:val="00A0064F"/>
    <w:rsid w:val="00A00C9F"/>
    <w:rsid w:val="00A00CAD"/>
    <w:rsid w:val="00A02E7E"/>
    <w:rsid w:val="00A06787"/>
    <w:rsid w:val="00A068EB"/>
    <w:rsid w:val="00A06E75"/>
    <w:rsid w:val="00A10517"/>
    <w:rsid w:val="00A11B90"/>
    <w:rsid w:val="00A14380"/>
    <w:rsid w:val="00A14560"/>
    <w:rsid w:val="00A14EBF"/>
    <w:rsid w:val="00A1649F"/>
    <w:rsid w:val="00A22C21"/>
    <w:rsid w:val="00A25C93"/>
    <w:rsid w:val="00A25DE8"/>
    <w:rsid w:val="00A27A73"/>
    <w:rsid w:val="00A30640"/>
    <w:rsid w:val="00A3469C"/>
    <w:rsid w:val="00A34F80"/>
    <w:rsid w:val="00A378C3"/>
    <w:rsid w:val="00A37F3E"/>
    <w:rsid w:val="00A40530"/>
    <w:rsid w:val="00A4201F"/>
    <w:rsid w:val="00A42A9C"/>
    <w:rsid w:val="00A435F8"/>
    <w:rsid w:val="00A45289"/>
    <w:rsid w:val="00A46378"/>
    <w:rsid w:val="00A4756C"/>
    <w:rsid w:val="00A47690"/>
    <w:rsid w:val="00A47CE5"/>
    <w:rsid w:val="00A542C7"/>
    <w:rsid w:val="00A56344"/>
    <w:rsid w:val="00A56B08"/>
    <w:rsid w:val="00A6051E"/>
    <w:rsid w:val="00A60565"/>
    <w:rsid w:val="00A62E58"/>
    <w:rsid w:val="00A679F9"/>
    <w:rsid w:val="00A71531"/>
    <w:rsid w:val="00A71BA5"/>
    <w:rsid w:val="00A73259"/>
    <w:rsid w:val="00A75049"/>
    <w:rsid w:val="00A75ACD"/>
    <w:rsid w:val="00A774F1"/>
    <w:rsid w:val="00A77899"/>
    <w:rsid w:val="00A83CE4"/>
    <w:rsid w:val="00A8587E"/>
    <w:rsid w:val="00A860BF"/>
    <w:rsid w:val="00A87E70"/>
    <w:rsid w:val="00A9116F"/>
    <w:rsid w:val="00A91504"/>
    <w:rsid w:val="00A918E5"/>
    <w:rsid w:val="00A92E03"/>
    <w:rsid w:val="00A94238"/>
    <w:rsid w:val="00A9535E"/>
    <w:rsid w:val="00A95605"/>
    <w:rsid w:val="00AA291F"/>
    <w:rsid w:val="00AA5CCB"/>
    <w:rsid w:val="00AA5CD0"/>
    <w:rsid w:val="00AA5E20"/>
    <w:rsid w:val="00AB2708"/>
    <w:rsid w:val="00AB32CD"/>
    <w:rsid w:val="00AB3867"/>
    <w:rsid w:val="00AB49A9"/>
    <w:rsid w:val="00AB4BC9"/>
    <w:rsid w:val="00AB6E71"/>
    <w:rsid w:val="00AC020F"/>
    <w:rsid w:val="00AC047C"/>
    <w:rsid w:val="00AC0522"/>
    <w:rsid w:val="00AC156B"/>
    <w:rsid w:val="00AC1E64"/>
    <w:rsid w:val="00AC3C4E"/>
    <w:rsid w:val="00AC4E23"/>
    <w:rsid w:val="00AC5E1F"/>
    <w:rsid w:val="00AC7AB1"/>
    <w:rsid w:val="00AD0DEB"/>
    <w:rsid w:val="00AD2468"/>
    <w:rsid w:val="00AD24D3"/>
    <w:rsid w:val="00AD2CF4"/>
    <w:rsid w:val="00AD3E6D"/>
    <w:rsid w:val="00AD3F74"/>
    <w:rsid w:val="00AD79AA"/>
    <w:rsid w:val="00AD7C32"/>
    <w:rsid w:val="00AE06F7"/>
    <w:rsid w:val="00AE1F54"/>
    <w:rsid w:val="00AE3E56"/>
    <w:rsid w:val="00AE4A09"/>
    <w:rsid w:val="00AE4B77"/>
    <w:rsid w:val="00AE5245"/>
    <w:rsid w:val="00AE5AB8"/>
    <w:rsid w:val="00AE7489"/>
    <w:rsid w:val="00AE7BB2"/>
    <w:rsid w:val="00AF09F7"/>
    <w:rsid w:val="00AF0D00"/>
    <w:rsid w:val="00AF1B74"/>
    <w:rsid w:val="00AF3344"/>
    <w:rsid w:val="00AF6487"/>
    <w:rsid w:val="00B00D6F"/>
    <w:rsid w:val="00B01010"/>
    <w:rsid w:val="00B02454"/>
    <w:rsid w:val="00B067ED"/>
    <w:rsid w:val="00B06DD9"/>
    <w:rsid w:val="00B078D9"/>
    <w:rsid w:val="00B132E6"/>
    <w:rsid w:val="00B142AE"/>
    <w:rsid w:val="00B17063"/>
    <w:rsid w:val="00B17D27"/>
    <w:rsid w:val="00B2148D"/>
    <w:rsid w:val="00B21DA0"/>
    <w:rsid w:val="00B23001"/>
    <w:rsid w:val="00B23CA3"/>
    <w:rsid w:val="00B24437"/>
    <w:rsid w:val="00B2475F"/>
    <w:rsid w:val="00B27199"/>
    <w:rsid w:val="00B3083E"/>
    <w:rsid w:val="00B34E3D"/>
    <w:rsid w:val="00B40DD2"/>
    <w:rsid w:val="00B41045"/>
    <w:rsid w:val="00B4236E"/>
    <w:rsid w:val="00B42524"/>
    <w:rsid w:val="00B437CC"/>
    <w:rsid w:val="00B45980"/>
    <w:rsid w:val="00B4630D"/>
    <w:rsid w:val="00B50663"/>
    <w:rsid w:val="00B545CF"/>
    <w:rsid w:val="00B54F61"/>
    <w:rsid w:val="00B55CAE"/>
    <w:rsid w:val="00B56012"/>
    <w:rsid w:val="00B608D3"/>
    <w:rsid w:val="00B62788"/>
    <w:rsid w:val="00B643F3"/>
    <w:rsid w:val="00B656AA"/>
    <w:rsid w:val="00B705E9"/>
    <w:rsid w:val="00B7190E"/>
    <w:rsid w:val="00B726BD"/>
    <w:rsid w:val="00B74A88"/>
    <w:rsid w:val="00B75B3D"/>
    <w:rsid w:val="00B8007C"/>
    <w:rsid w:val="00B80FD9"/>
    <w:rsid w:val="00B81591"/>
    <w:rsid w:val="00B82AA5"/>
    <w:rsid w:val="00B82E59"/>
    <w:rsid w:val="00B863C5"/>
    <w:rsid w:val="00B90BC0"/>
    <w:rsid w:val="00B9313B"/>
    <w:rsid w:val="00BA13D8"/>
    <w:rsid w:val="00BA234E"/>
    <w:rsid w:val="00BA3FD7"/>
    <w:rsid w:val="00BA501E"/>
    <w:rsid w:val="00BA5764"/>
    <w:rsid w:val="00BA6EC8"/>
    <w:rsid w:val="00BA7BFF"/>
    <w:rsid w:val="00BB0974"/>
    <w:rsid w:val="00BB2E4A"/>
    <w:rsid w:val="00BB5683"/>
    <w:rsid w:val="00BC07CE"/>
    <w:rsid w:val="00BC1428"/>
    <w:rsid w:val="00BC18C9"/>
    <w:rsid w:val="00BC6FAB"/>
    <w:rsid w:val="00BD14A8"/>
    <w:rsid w:val="00BD3EA3"/>
    <w:rsid w:val="00BD58E7"/>
    <w:rsid w:val="00BD615E"/>
    <w:rsid w:val="00BD635D"/>
    <w:rsid w:val="00BD6BC9"/>
    <w:rsid w:val="00BD7F3F"/>
    <w:rsid w:val="00BE09BE"/>
    <w:rsid w:val="00BE1E44"/>
    <w:rsid w:val="00BE274E"/>
    <w:rsid w:val="00BE46C3"/>
    <w:rsid w:val="00BE57A0"/>
    <w:rsid w:val="00BE5B4E"/>
    <w:rsid w:val="00BE633E"/>
    <w:rsid w:val="00BE68F2"/>
    <w:rsid w:val="00BE6CFB"/>
    <w:rsid w:val="00BF0E94"/>
    <w:rsid w:val="00BF1BBB"/>
    <w:rsid w:val="00BF2278"/>
    <w:rsid w:val="00BF620B"/>
    <w:rsid w:val="00BF642C"/>
    <w:rsid w:val="00BF76C9"/>
    <w:rsid w:val="00BF7899"/>
    <w:rsid w:val="00C006A1"/>
    <w:rsid w:val="00C021A0"/>
    <w:rsid w:val="00C02332"/>
    <w:rsid w:val="00C03209"/>
    <w:rsid w:val="00C061EE"/>
    <w:rsid w:val="00C11196"/>
    <w:rsid w:val="00C12984"/>
    <w:rsid w:val="00C12E3C"/>
    <w:rsid w:val="00C13408"/>
    <w:rsid w:val="00C1388A"/>
    <w:rsid w:val="00C13C3F"/>
    <w:rsid w:val="00C15AD4"/>
    <w:rsid w:val="00C25C8B"/>
    <w:rsid w:val="00C26B34"/>
    <w:rsid w:val="00C27DE3"/>
    <w:rsid w:val="00C312C5"/>
    <w:rsid w:val="00C33340"/>
    <w:rsid w:val="00C34560"/>
    <w:rsid w:val="00C34E4C"/>
    <w:rsid w:val="00C34E65"/>
    <w:rsid w:val="00C34EBA"/>
    <w:rsid w:val="00C36AB4"/>
    <w:rsid w:val="00C417A1"/>
    <w:rsid w:val="00C41963"/>
    <w:rsid w:val="00C43C27"/>
    <w:rsid w:val="00C4637A"/>
    <w:rsid w:val="00C50C0D"/>
    <w:rsid w:val="00C52396"/>
    <w:rsid w:val="00C52998"/>
    <w:rsid w:val="00C541FA"/>
    <w:rsid w:val="00C55639"/>
    <w:rsid w:val="00C565C4"/>
    <w:rsid w:val="00C600B5"/>
    <w:rsid w:val="00C609F4"/>
    <w:rsid w:val="00C6421A"/>
    <w:rsid w:val="00C648B1"/>
    <w:rsid w:val="00C653E3"/>
    <w:rsid w:val="00C70DF4"/>
    <w:rsid w:val="00C762DE"/>
    <w:rsid w:val="00C76565"/>
    <w:rsid w:val="00C77E83"/>
    <w:rsid w:val="00C81B07"/>
    <w:rsid w:val="00C8335D"/>
    <w:rsid w:val="00C846E3"/>
    <w:rsid w:val="00C848CA"/>
    <w:rsid w:val="00C84B86"/>
    <w:rsid w:val="00C90CD8"/>
    <w:rsid w:val="00C94DF8"/>
    <w:rsid w:val="00C95B2B"/>
    <w:rsid w:val="00CA0F6F"/>
    <w:rsid w:val="00CA1B58"/>
    <w:rsid w:val="00CA4BD7"/>
    <w:rsid w:val="00CA62DA"/>
    <w:rsid w:val="00CA74D6"/>
    <w:rsid w:val="00CB25BF"/>
    <w:rsid w:val="00CB2F22"/>
    <w:rsid w:val="00CB318D"/>
    <w:rsid w:val="00CB4C46"/>
    <w:rsid w:val="00CB5663"/>
    <w:rsid w:val="00CB7D7F"/>
    <w:rsid w:val="00CC020C"/>
    <w:rsid w:val="00CC407E"/>
    <w:rsid w:val="00CC5285"/>
    <w:rsid w:val="00CC6285"/>
    <w:rsid w:val="00CD0927"/>
    <w:rsid w:val="00CD1DFF"/>
    <w:rsid w:val="00CD4CB5"/>
    <w:rsid w:val="00CD51BF"/>
    <w:rsid w:val="00CD6AB0"/>
    <w:rsid w:val="00CD7AD8"/>
    <w:rsid w:val="00CD7EB1"/>
    <w:rsid w:val="00CD7FE3"/>
    <w:rsid w:val="00CE356F"/>
    <w:rsid w:val="00CE3C8C"/>
    <w:rsid w:val="00CE4836"/>
    <w:rsid w:val="00CE488C"/>
    <w:rsid w:val="00CE515D"/>
    <w:rsid w:val="00CE58E5"/>
    <w:rsid w:val="00CE687B"/>
    <w:rsid w:val="00CF0F6D"/>
    <w:rsid w:val="00CF29A2"/>
    <w:rsid w:val="00CF485E"/>
    <w:rsid w:val="00CF5D86"/>
    <w:rsid w:val="00CF6F79"/>
    <w:rsid w:val="00CF72E4"/>
    <w:rsid w:val="00D01727"/>
    <w:rsid w:val="00D0274F"/>
    <w:rsid w:val="00D0341A"/>
    <w:rsid w:val="00D03D45"/>
    <w:rsid w:val="00D047D3"/>
    <w:rsid w:val="00D07EF1"/>
    <w:rsid w:val="00D11B53"/>
    <w:rsid w:val="00D121E3"/>
    <w:rsid w:val="00D12824"/>
    <w:rsid w:val="00D12FAE"/>
    <w:rsid w:val="00D13193"/>
    <w:rsid w:val="00D16A21"/>
    <w:rsid w:val="00D1702C"/>
    <w:rsid w:val="00D21783"/>
    <w:rsid w:val="00D2366D"/>
    <w:rsid w:val="00D23A9F"/>
    <w:rsid w:val="00D2481A"/>
    <w:rsid w:val="00D24B48"/>
    <w:rsid w:val="00D24C83"/>
    <w:rsid w:val="00D250EE"/>
    <w:rsid w:val="00D25618"/>
    <w:rsid w:val="00D26814"/>
    <w:rsid w:val="00D27727"/>
    <w:rsid w:val="00D34C35"/>
    <w:rsid w:val="00D35812"/>
    <w:rsid w:val="00D3665E"/>
    <w:rsid w:val="00D37049"/>
    <w:rsid w:val="00D3710D"/>
    <w:rsid w:val="00D374B3"/>
    <w:rsid w:val="00D418E6"/>
    <w:rsid w:val="00D43212"/>
    <w:rsid w:val="00D437E3"/>
    <w:rsid w:val="00D4380C"/>
    <w:rsid w:val="00D44156"/>
    <w:rsid w:val="00D45E72"/>
    <w:rsid w:val="00D462E6"/>
    <w:rsid w:val="00D5029D"/>
    <w:rsid w:val="00D503C7"/>
    <w:rsid w:val="00D50C63"/>
    <w:rsid w:val="00D51FD5"/>
    <w:rsid w:val="00D52800"/>
    <w:rsid w:val="00D546B9"/>
    <w:rsid w:val="00D55060"/>
    <w:rsid w:val="00D556B3"/>
    <w:rsid w:val="00D55BB4"/>
    <w:rsid w:val="00D55CAE"/>
    <w:rsid w:val="00D56B2C"/>
    <w:rsid w:val="00D602E2"/>
    <w:rsid w:val="00D61CCD"/>
    <w:rsid w:val="00D62710"/>
    <w:rsid w:val="00D71266"/>
    <w:rsid w:val="00D71584"/>
    <w:rsid w:val="00D7212B"/>
    <w:rsid w:val="00D72178"/>
    <w:rsid w:val="00D72ADD"/>
    <w:rsid w:val="00D73778"/>
    <w:rsid w:val="00D73A5E"/>
    <w:rsid w:val="00D74320"/>
    <w:rsid w:val="00D74403"/>
    <w:rsid w:val="00D75142"/>
    <w:rsid w:val="00D754C4"/>
    <w:rsid w:val="00D7580F"/>
    <w:rsid w:val="00D76EEA"/>
    <w:rsid w:val="00D778A5"/>
    <w:rsid w:val="00D848C0"/>
    <w:rsid w:val="00D85C06"/>
    <w:rsid w:val="00D86BE6"/>
    <w:rsid w:val="00D9044C"/>
    <w:rsid w:val="00D93036"/>
    <w:rsid w:val="00D93620"/>
    <w:rsid w:val="00D96983"/>
    <w:rsid w:val="00DA5B50"/>
    <w:rsid w:val="00DA608F"/>
    <w:rsid w:val="00DA764E"/>
    <w:rsid w:val="00DB0926"/>
    <w:rsid w:val="00DB1B3D"/>
    <w:rsid w:val="00DB1B57"/>
    <w:rsid w:val="00DB27D4"/>
    <w:rsid w:val="00DB29A9"/>
    <w:rsid w:val="00DB2B07"/>
    <w:rsid w:val="00DB2F8D"/>
    <w:rsid w:val="00DB35EA"/>
    <w:rsid w:val="00DB370C"/>
    <w:rsid w:val="00DB4524"/>
    <w:rsid w:val="00DB6FAE"/>
    <w:rsid w:val="00DB7688"/>
    <w:rsid w:val="00DC05E5"/>
    <w:rsid w:val="00DC0883"/>
    <w:rsid w:val="00DC1555"/>
    <w:rsid w:val="00DC2BF9"/>
    <w:rsid w:val="00DC49CB"/>
    <w:rsid w:val="00DC6D80"/>
    <w:rsid w:val="00DD1349"/>
    <w:rsid w:val="00DD18FC"/>
    <w:rsid w:val="00DD213B"/>
    <w:rsid w:val="00DD3613"/>
    <w:rsid w:val="00DD462F"/>
    <w:rsid w:val="00DD5541"/>
    <w:rsid w:val="00DD70F2"/>
    <w:rsid w:val="00DE3000"/>
    <w:rsid w:val="00DE3066"/>
    <w:rsid w:val="00DE3B0A"/>
    <w:rsid w:val="00DE3D2D"/>
    <w:rsid w:val="00DE4A29"/>
    <w:rsid w:val="00DE5580"/>
    <w:rsid w:val="00DE6BAB"/>
    <w:rsid w:val="00DE6D2D"/>
    <w:rsid w:val="00DF023B"/>
    <w:rsid w:val="00DF0B98"/>
    <w:rsid w:val="00DF1199"/>
    <w:rsid w:val="00DF1834"/>
    <w:rsid w:val="00DF328B"/>
    <w:rsid w:val="00DF3A42"/>
    <w:rsid w:val="00DF4C3A"/>
    <w:rsid w:val="00DF5B25"/>
    <w:rsid w:val="00DF7860"/>
    <w:rsid w:val="00E010CA"/>
    <w:rsid w:val="00E0424F"/>
    <w:rsid w:val="00E11FCD"/>
    <w:rsid w:val="00E12111"/>
    <w:rsid w:val="00E12FAC"/>
    <w:rsid w:val="00E1398E"/>
    <w:rsid w:val="00E14BC8"/>
    <w:rsid w:val="00E178E0"/>
    <w:rsid w:val="00E20BDE"/>
    <w:rsid w:val="00E226B5"/>
    <w:rsid w:val="00E25562"/>
    <w:rsid w:val="00E26263"/>
    <w:rsid w:val="00E27639"/>
    <w:rsid w:val="00E31B3F"/>
    <w:rsid w:val="00E34D34"/>
    <w:rsid w:val="00E34D69"/>
    <w:rsid w:val="00E35551"/>
    <w:rsid w:val="00E36D74"/>
    <w:rsid w:val="00E40415"/>
    <w:rsid w:val="00E42C12"/>
    <w:rsid w:val="00E43D5B"/>
    <w:rsid w:val="00E441E2"/>
    <w:rsid w:val="00E46746"/>
    <w:rsid w:val="00E505D1"/>
    <w:rsid w:val="00E5061C"/>
    <w:rsid w:val="00E51E54"/>
    <w:rsid w:val="00E53ADC"/>
    <w:rsid w:val="00E541CC"/>
    <w:rsid w:val="00E561D0"/>
    <w:rsid w:val="00E617BD"/>
    <w:rsid w:val="00E6373E"/>
    <w:rsid w:val="00E65546"/>
    <w:rsid w:val="00E6595E"/>
    <w:rsid w:val="00E66D05"/>
    <w:rsid w:val="00E70430"/>
    <w:rsid w:val="00E7313D"/>
    <w:rsid w:val="00E7340A"/>
    <w:rsid w:val="00E737A0"/>
    <w:rsid w:val="00E74B2E"/>
    <w:rsid w:val="00E74CD7"/>
    <w:rsid w:val="00E83025"/>
    <w:rsid w:val="00E84EEB"/>
    <w:rsid w:val="00E91185"/>
    <w:rsid w:val="00E91D82"/>
    <w:rsid w:val="00E922B5"/>
    <w:rsid w:val="00E9334B"/>
    <w:rsid w:val="00E97D07"/>
    <w:rsid w:val="00EA26FE"/>
    <w:rsid w:val="00EA36E2"/>
    <w:rsid w:val="00EB060A"/>
    <w:rsid w:val="00EB5A60"/>
    <w:rsid w:val="00EB5F8B"/>
    <w:rsid w:val="00EB61EE"/>
    <w:rsid w:val="00EB63D8"/>
    <w:rsid w:val="00EC0664"/>
    <w:rsid w:val="00EC51F3"/>
    <w:rsid w:val="00EC5AA9"/>
    <w:rsid w:val="00EC7082"/>
    <w:rsid w:val="00ED12CB"/>
    <w:rsid w:val="00ED2DC9"/>
    <w:rsid w:val="00ED434A"/>
    <w:rsid w:val="00ED5249"/>
    <w:rsid w:val="00ED6918"/>
    <w:rsid w:val="00ED7C20"/>
    <w:rsid w:val="00EE0576"/>
    <w:rsid w:val="00EE1F24"/>
    <w:rsid w:val="00EE3072"/>
    <w:rsid w:val="00EE36C6"/>
    <w:rsid w:val="00EE42ED"/>
    <w:rsid w:val="00EE7505"/>
    <w:rsid w:val="00EF0F0A"/>
    <w:rsid w:val="00EF28AC"/>
    <w:rsid w:val="00EF2988"/>
    <w:rsid w:val="00EF2D09"/>
    <w:rsid w:val="00EF2FB2"/>
    <w:rsid w:val="00EF4E75"/>
    <w:rsid w:val="00EF5F11"/>
    <w:rsid w:val="00EF6B37"/>
    <w:rsid w:val="00F13F8D"/>
    <w:rsid w:val="00F14FA4"/>
    <w:rsid w:val="00F155F6"/>
    <w:rsid w:val="00F17CF1"/>
    <w:rsid w:val="00F206D8"/>
    <w:rsid w:val="00F210A5"/>
    <w:rsid w:val="00F21672"/>
    <w:rsid w:val="00F2191E"/>
    <w:rsid w:val="00F22467"/>
    <w:rsid w:val="00F23D61"/>
    <w:rsid w:val="00F24A62"/>
    <w:rsid w:val="00F255FF"/>
    <w:rsid w:val="00F2776A"/>
    <w:rsid w:val="00F322BB"/>
    <w:rsid w:val="00F325EB"/>
    <w:rsid w:val="00F3283A"/>
    <w:rsid w:val="00F32E56"/>
    <w:rsid w:val="00F341F8"/>
    <w:rsid w:val="00F347B9"/>
    <w:rsid w:val="00F36EF2"/>
    <w:rsid w:val="00F37674"/>
    <w:rsid w:val="00F441FF"/>
    <w:rsid w:val="00F44FAA"/>
    <w:rsid w:val="00F458EE"/>
    <w:rsid w:val="00F45B1E"/>
    <w:rsid w:val="00F47825"/>
    <w:rsid w:val="00F501BE"/>
    <w:rsid w:val="00F50EAF"/>
    <w:rsid w:val="00F50F24"/>
    <w:rsid w:val="00F524B3"/>
    <w:rsid w:val="00F543B2"/>
    <w:rsid w:val="00F5521C"/>
    <w:rsid w:val="00F567D3"/>
    <w:rsid w:val="00F60013"/>
    <w:rsid w:val="00F6379D"/>
    <w:rsid w:val="00F6422A"/>
    <w:rsid w:val="00F64D33"/>
    <w:rsid w:val="00F64EC8"/>
    <w:rsid w:val="00F70B4F"/>
    <w:rsid w:val="00F737E3"/>
    <w:rsid w:val="00F7476A"/>
    <w:rsid w:val="00F755C6"/>
    <w:rsid w:val="00F7564F"/>
    <w:rsid w:val="00F7621E"/>
    <w:rsid w:val="00F7705E"/>
    <w:rsid w:val="00F77519"/>
    <w:rsid w:val="00F77796"/>
    <w:rsid w:val="00F77C26"/>
    <w:rsid w:val="00F77F98"/>
    <w:rsid w:val="00F81BC0"/>
    <w:rsid w:val="00F81E00"/>
    <w:rsid w:val="00F82F27"/>
    <w:rsid w:val="00F833BD"/>
    <w:rsid w:val="00F83BB5"/>
    <w:rsid w:val="00F852A4"/>
    <w:rsid w:val="00F863CF"/>
    <w:rsid w:val="00F87230"/>
    <w:rsid w:val="00F92180"/>
    <w:rsid w:val="00F927CA"/>
    <w:rsid w:val="00F93CF2"/>
    <w:rsid w:val="00F948CB"/>
    <w:rsid w:val="00F94C91"/>
    <w:rsid w:val="00F97FEF"/>
    <w:rsid w:val="00FA55C4"/>
    <w:rsid w:val="00FA6D8A"/>
    <w:rsid w:val="00FA7CEC"/>
    <w:rsid w:val="00FA7F9C"/>
    <w:rsid w:val="00FB126A"/>
    <w:rsid w:val="00FB3341"/>
    <w:rsid w:val="00FB3C9A"/>
    <w:rsid w:val="00FB4957"/>
    <w:rsid w:val="00FC4C19"/>
    <w:rsid w:val="00FD1E40"/>
    <w:rsid w:val="00FD5CFF"/>
    <w:rsid w:val="00FE0123"/>
    <w:rsid w:val="00FE2A1E"/>
    <w:rsid w:val="00FE4354"/>
    <w:rsid w:val="00FE4537"/>
    <w:rsid w:val="00FE4F09"/>
    <w:rsid w:val="00FE653E"/>
    <w:rsid w:val="00FF2521"/>
    <w:rsid w:val="00FF3C4D"/>
    <w:rsid w:val="00FF7A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411561"/>
  <w15:chartTrackingRefBased/>
  <w15:docId w15:val="{4E6B70C4-29F2-4713-B1D9-99C61A9BD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line="360" w:lineRule="auto"/>
      <w:jc w:val="both"/>
    </w:pPr>
    <w:rPr>
      <w:rFonts w:ascii="Tahoma" w:hAnsi="Tahoma" w:cs="Tahoma"/>
      <w:sz w:val="22"/>
      <w:szCs w:val="24"/>
    </w:rPr>
  </w:style>
  <w:style w:type="paragraph" w:styleId="Nadpis1">
    <w:name w:val="heading 1"/>
    <w:basedOn w:val="Normln"/>
    <w:next w:val="Normln"/>
    <w:autoRedefine/>
    <w:qFormat/>
    <w:rsid w:val="00FE2A1E"/>
    <w:pPr>
      <w:keepNext/>
      <w:spacing w:before="480" w:line="240" w:lineRule="auto"/>
      <w:jc w:val="left"/>
      <w:outlineLvl w:val="0"/>
    </w:pPr>
    <w:rPr>
      <w:rFonts w:ascii="Arial" w:hAnsi="Arial" w:cs="Arial"/>
      <w:b/>
      <w:kern w:val="28"/>
      <w:sz w:val="28"/>
      <w:szCs w:val="28"/>
    </w:rPr>
  </w:style>
  <w:style w:type="paragraph" w:styleId="Nadpis2">
    <w:name w:val="heading 2"/>
    <w:basedOn w:val="Normln"/>
    <w:next w:val="Normln"/>
    <w:autoRedefine/>
    <w:qFormat/>
    <w:rsid w:val="00FE2A1E"/>
    <w:pPr>
      <w:keepNext/>
      <w:spacing w:before="240" w:line="240" w:lineRule="auto"/>
      <w:outlineLvl w:val="1"/>
    </w:pPr>
    <w:rPr>
      <w:rFonts w:ascii="Arial" w:hAnsi="Arial" w:cs="Arial"/>
      <w:b/>
      <w:bCs/>
      <w:iCs/>
      <w:sz w:val="24"/>
    </w:rPr>
  </w:style>
  <w:style w:type="paragraph" w:styleId="Nadpis3">
    <w:name w:val="heading 3"/>
    <w:aliases w:val="1"/>
    <w:basedOn w:val="Normln"/>
    <w:next w:val="Normln"/>
    <w:autoRedefine/>
    <w:qFormat/>
    <w:rsid w:val="005B1EBC"/>
    <w:pPr>
      <w:keepNext/>
      <w:widowControl w:val="0"/>
      <w:autoSpaceDE w:val="0"/>
      <w:autoSpaceDN w:val="0"/>
      <w:adjustRightInd w:val="0"/>
      <w:spacing w:before="120" w:line="240" w:lineRule="auto"/>
      <w:outlineLvl w:val="2"/>
    </w:pPr>
    <w:rPr>
      <w:rFonts w:ascii="Arial" w:hAnsi="Arial" w:cs="Arial"/>
      <w:b/>
      <w:bCs/>
      <w:iCs/>
      <w:snapToGrid w:val="0"/>
      <w:szCs w:val="26"/>
    </w:rPr>
  </w:style>
  <w:style w:type="paragraph" w:styleId="Nadpis4">
    <w:name w:val="heading 4"/>
    <w:basedOn w:val="Normln"/>
    <w:next w:val="Normln"/>
    <w:autoRedefine/>
    <w:qFormat/>
    <w:pPr>
      <w:keepNext/>
      <w:numPr>
        <w:ilvl w:val="3"/>
        <w:numId w:val="1"/>
      </w:numPr>
      <w:spacing w:before="120"/>
      <w:outlineLvl w:val="3"/>
    </w:pPr>
    <w:rPr>
      <w:u w:val="single"/>
    </w:rPr>
  </w:style>
  <w:style w:type="paragraph" w:styleId="Nadpis5">
    <w:name w:val="heading 5"/>
    <w:basedOn w:val="Normln"/>
    <w:next w:val="Normln"/>
    <w:qFormat/>
    <w:pPr>
      <w:keepNext/>
      <w:spacing w:before="120"/>
      <w:outlineLvl w:val="4"/>
    </w:pPr>
    <w:rPr>
      <w:rFonts w:ascii="Times New Roman" w:hAnsi="Times New Roman"/>
      <w:u w:val="single"/>
    </w:rPr>
  </w:style>
  <w:style w:type="paragraph" w:styleId="Nadpis6">
    <w:name w:val="heading 6"/>
    <w:basedOn w:val="Normln"/>
    <w:next w:val="Normln"/>
    <w:qFormat/>
    <w:pPr>
      <w:keepNext/>
      <w:spacing w:before="120"/>
      <w:outlineLvl w:val="5"/>
    </w:pPr>
    <w:rPr>
      <w:rFonts w:ascii="Times New Roman" w:hAnsi="Times New Roman"/>
      <w:u w:val="single"/>
    </w:rPr>
  </w:style>
  <w:style w:type="paragraph" w:styleId="Nadpis7">
    <w:name w:val="heading 7"/>
    <w:basedOn w:val="Normln"/>
    <w:next w:val="Normln"/>
    <w:link w:val="Nadpis7Char"/>
    <w:qFormat/>
    <w:pPr>
      <w:keepNext/>
      <w:outlineLvl w:val="6"/>
    </w:pPr>
    <w:rPr>
      <w:b/>
      <w:bCs/>
      <w:u w:val="single"/>
    </w:rPr>
  </w:style>
  <w:style w:type="paragraph" w:styleId="Nadpis8">
    <w:name w:val="heading 8"/>
    <w:basedOn w:val="Normln"/>
    <w:next w:val="Normln"/>
    <w:qFormat/>
    <w:pPr>
      <w:widowControl w:val="0"/>
      <w:spacing w:before="240" w:after="60"/>
      <w:outlineLvl w:val="7"/>
    </w:pPr>
    <w:rPr>
      <w:i/>
      <w:sz w:val="24"/>
      <w:szCs w:val="20"/>
    </w:rPr>
  </w:style>
  <w:style w:type="paragraph" w:styleId="Nadpis9">
    <w:name w:val="heading 9"/>
    <w:basedOn w:val="Normln"/>
    <w:next w:val="Normln"/>
    <w:qFormat/>
    <w:pPr>
      <w:widowControl w:val="0"/>
      <w:spacing w:line="240" w:lineRule="atLeast"/>
      <w:outlineLvl w:val="8"/>
    </w:pPr>
    <w:rPr>
      <w:rFonts w:ascii="Times New Roman" w:hAnsi="Times New Roman"/>
      <w:sz w:val="2"/>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Základní text Char,termo"/>
    <w:basedOn w:val="Normln"/>
    <w:link w:val="ZkladntextChar1"/>
  </w:style>
  <w:style w:type="paragraph" w:customStyle="1" w:styleId="Rozvrendokumentu">
    <w:name w:val="Rozvržení dokumentu"/>
    <w:basedOn w:val="Normln"/>
    <w:semiHidden/>
    <w:pPr>
      <w:shd w:val="clear" w:color="auto" w:fill="000080"/>
    </w:pPr>
  </w:style>
  <w:style w:type="paragraph" w:styleId="Zkladntext2">
    <w:name w:val="Body Text 2"/>
    <w:basedOn w:val="Normln"/>
    <w:semiHidden/>
    <w:rPr>
      <w:sz w:val="24"/>
    </w:rPr>
  </w:style>
  <w:style w:type="paragraph" w:customStyle="1" w:styleId="Zkladntext21">
    <w:name w:val="Základní text 21"/>
    <w:basedOn w:val="Normln"/>
    <w:pPr>
      <w:overflowPunct w:val="0"/>
      <w:autoSpaceDE w:val="0"/>
      <w:autoSpaceDN w:val="0"/>
      <w:adjustRightInd w:val="0"/>
      <w:spacing w:before="120"/>
      <w:textAlignment w:val="baseline"/>
    </w:pPr>
    <w:rPr>
      <w:rFonts w:ascii="Times New Roman" w:hAnsi="Times New Roman"/>
      <w:szCs w:val="20"/>
    </w:rPr>
  </w:style>
  <w:style w:type="paragraph" w:styleId="Obsah1">
    <w:name w:val="toc 1"/>
    <w:basedOn w:val="Normln"/>
    <w:next w:val="Normln"/>
    <w:autoRedefine/>
    <w:semiHidden/>
    <w:rPr>
      <w:u w:val="single"/>
    </w:rPr>
  </w:style>
  <w:style w:type="paragraph" w:styleId="Obsah2">
    <w:name w:val="toc 2"/>
    <w:basedOn w:val="Normln"/>
    <w:next w:val="Normln"/>
    <w:autoRedefine/>
    <w:semiHidden/>
    <w:pPr>
      <w:tabs>
        <w:tab w:val="left" w:pos="1200"/>
        <w:tab w:val="right" w:leader="dot" w:pos="9060"/>
      </w:tabs>
      <w:spacing w:line="240" w:lineRule="atLeast"/>
      <w:ind w:left="567"/>
    </w:pPr>
    <w:rPr>
      <w:b/>
      <w:bCs/>
      <w:noProof/>
      <w:sz w:val="20"/>
    </w:rPr>
  </w:style>
  <w:style w:type="paragraph" w:styleId="Obsah3">
    <w:name w:val="toc 3"/>
    <w:basedOn w:val="Normln"/>
    <w:next w:val="Normln"/>
    <w:autoRedefine/>
    <w:semiHidden/>
    <w:pPr>
      <w:ind w:left="400"/>
    </w:pPr>
    <w:rPr>
      <w:rFonts w:ascii="Times New Roman" w:hAnsi="Times New Roman"/>
    </w:rPr>
  </w:style>
  <w:style w:type="paragraph" w:styleId="Obsah4">
    <w:name w:val="toc 4"/>
    <w:basedOn w:val="Normln"/>
    <w:next w:val="Normln"/>
    <w:autoRedefine/>
    <w:semiHidden/>
    <w:pPr>
      <w:ind w:left="600"/>
    </w:pPr>
    <w:rPr>
      <w:rFonts w:ascii="Times New Roman" w:hAnsi="Times New Roman"/>
    </w:rPr>
  </w:style>
  <w:style w:type="paragraph" w:styleId="Obsah5">
    <w:name w:val="toc 5"/>
    <w:basedOn w:val="Normln"/>
    <w:next w:val="Normln"/>
    <w:autoRedefine/>
    <w:semiHidden/>
    <w:pPr>
      <w:ind w:left="800"/>
    </w:pPr>
    <w:rPr>
      <w:rFonts w:ascii="Times New Roman" w:hAnsi="Times New Roman"/>
    </w:rPr>
  </w:style>
  <w:style w:type="paragraph" w:styleId="Obsah6">
    <w:name w:val="toc 6"/>
    <w:basedOn w:val="Normln"/>
    <w:next w:val="Normln"/>
    <w:autoRedefine/>
    <w:semiHidden/>
    <w:pPr>
      <w:ind w:left="1000"/>
    </w:pPr>
    <w:rPr>
      <w:rFonts w:ascii="Times New Roman" w:hAnsi="Times New Roman"/>
    </w:rPr>
  </w:style>
  <w:style w:type="paragraph" w:styleId="Obsah7">
    <w:name w:val="toc 7"/>
    <w:basedOn w:val="Normln"/>
    <w:next w:val="Normln"/>
    <w:autoRedefine/>
    <w:semiHidden/>
    <w:pPr>
      <w:ind w:left="1200"/>
    </w:pPr>
    <w:rPr>
      <w:rFonts w:ascii="Times New Roman" w:hAnsi="Times New Roman"/>
    </w:rPr>
  </w:style>
  <w:style w:type="paragraph" w:styleId="Obsah8">
    <w:name w:val="toc 8"/>
    <w:basedOn w:val="Normln"/>
    <w:next w:val="Normln"/>
    <w:autoRedefine/>
    <w:semiHidden/>
    <w:pPr>
      <w:ind w:left="1400"/>
    </w:pPr>
    <w:rPr>
      <w:rFonts w:ascii="Times New Roman" w:hAnsi="Times New Roman"/>
    </w:rPr>
  </w:style>
  <w:style w:type="paragraph" w:styleId="Obsah9">
    <w:name w:val="toc 9"/>
    <w:basedOn w:val="Normln"/>
    <w:next w:val="Normln"/>
    <w:autoRedefine/>
    <w:semiHidden/>
    <w:pPr>
      <w:ind w:left="1600"/>
    </w:pPr>
    <w:rPr>
      <w:rFonts w:ascii="Times New Roman" w:hAnsi="Times New Roman"/>
    </w:rPr>
  </w:style>
  <w:style w:type="character" w:styleId="Hypertextovodkaz">
    <w:name w:val="Hyperlink"/>
    <w:uiPriority w:val="99"/>
    <w:rPr>
      <w:color w:val="0000FF"/>
      <w:u w:val="single"/>
    </w:rPr>
  </w:style>
  <w:style w:type="paragraph" w:styleId="Zpat">
    <w:name w:val="footer"/>
    <w:basedOn w:val="Normln"/>
    <w:link w:val="ZpatChar"/>
    <w:semiHidden/>
    <w:pPr>
      <w:tabs>
        <w:tab w:val="center" w:pos="4536"/>
        <w:tab w:val="right" w:pos="9072"/>
      </w:tabs>
      <w:spacing w:line="240" w:lineRule="auto"/>
    </w:pPr>
  </w:style>
  <w:style w:type="character" w:styleId="slostrnky">
    <w:name w:val="page number"/>
    <w:basedOn w:val="Standardnpsmoodstavce"/>
  </w:style>
  <w:style w:type="paragraph" w:styleId="Zkladntextodsazen">
    <w:name w:val="Body Text Indent"/>
    <w:basedOn w:val="Normln"/>
    <w:link w:val="ZkladntextodsazenChar"/>
    <w:semiHidden/>
    <w:pPr>
      <w:ind w:firstLine="708"/>
    </w:pPr>
  </w:style>
  <w:style w:type="paragraph" w:styleId="Zhlav">
    <w:name w:val="header"/>
    <w:basedOn w:val="Normln"/>
    <w:semiHidden/>
    <w:pPr>
      <w:tabs>
        <w:tab w:val="center" w:pos="4536"/>
        <w:tab w:val="right" w:pos="9072"/>
      </w:tabs>
    </w:pPr>
  </w:style>
  <w:style w:type="character" w:styleId="Sledovanodkaz">
    <w:name w:val="FollowedHyperlink"/>
    <w:semiHidden/>
    <w:rPr>
      <w:color w:val="800080"/>
      <w:u w:val="single"/>
    </w:rPr>
  </w:style>
  <w:style w:type="paragraph" w:styleId="Zkladntextodsazen2">
    <w:name w:val="Body Text Indent 2"/>
    <w:basedOn w:val="Normln"/>
    <w:semiHidden/>
    <w:pPr>
      <w:ind w:firstLine="708"/>
      <w:jc w:val="left"/>
    </w:pPr>
    <w:rPr>
      <w:rFonts w:ascii="Arial" w:hAnsi="Arial" w:cs="Times New Roman"/>
      <w:sz w:val="20"/>
    </w:rPr>
  </w:style>
  <w:style w:type="paragraph" w:styleId="Zkladntextodsazen3">
    <w:name w:val="Body Text Indent 3"/>
    <w:basedOn w:val="Normln"/>
    <w:semiHidden/>
    <w:pPr>
      <w:widowControl w:val="0"/>
      <w:tabs>
        <w:tab w:val="left" w:pos="2160"/>
        <w:tab w:val="left" w:pos="3240"/>
        <w:tab w:val="left" w:pos="6480"/>
      </w:tabs>
      <w:ind w:left="2160"/>
    </w:pPr>
    <w:rPr>
      <w:snapToGrid w:val="0"/>
      <w:sz w:val="24"/>
    </w:rPr>
  </w:style>
  <w:style w:type="paragraph" w:styleId="Zkladntext3">
    <w:name w:val="Body Text 3"/>
    <w:basedOn w:val="Normln"/>
    <w:semiHidden/>
    <w:pPr>
      <w:tabs>
        <w:tab w:val="left" w:pos="709"/>
      </w:tabs>
      <w:spacing w:line="240" w:lineRule="auto"/>
    </w:pPr>
    <w:rPr>
      <w:rFonts w:ascii="Times New Roman" w:hAnsi="Times New Roman" w:cs="Times New Roman"/>
      <w:sz w:val="24"/>
      <w:szCs w:val="20"/>
    </w:rPr>
  </w:style>
  <w:style w:type="paragraph" w:customStyle="1" w:styleId="Nadpis31">
    <w:name w:val="Nadpis 31"/>
    <w:basedOn w:val="Normln"/>
    <w:pPr>
      <w:widowControl w:val="0"/>
      <w:autoSpaceDE w:val="0"/>
      <w:autoSpaceDN w:val="0"/>
      <w:adjustRightInd w:val="0"/>
      <w:spacing w:after="100" w:line="240" w:lineRule="atLeast"/>
      <w:jc w:val="left"/>
    </w:pPr>
    <w:rPr>
      <w:rFonts w:ascii="Times New Roman" w:hAnsi="Times New Roman" w:cs="Times New Roman"/>
      <w:b/>
      <w:bCs/>
      <w:sz w:val="20"/>
      <w:szCs w:val="20"/>
    </w:rPr>
  </w:style>
  <w:style w:type="character" w:styleId="Siln">
    <w:name w:val="Strong"/>
    <w:uiPriority w:val="22"/>
    <w:qFormat/>
    <w:rPr>
      <w:b/>
      <w:bCs/>
    </w:rPr>
  </w:style>
  <w:style w:type="paragraph" w:customStyle="1" w:styleId="region">
    <w:name w:val="region"/>
    <w:basedOn w:val="Normln"/>
    <w:rsid w:val="005F4837"/>
    <w:pPr>
      <w:spacing w:before="100" w:beforeAutospacing="1" w:after="100" w:afterAutospacing="1" w:line="240" w:lineRule="auto"/>
      <w:jc w:val="left"/>
    </w:pPr>
    <w:rPr>
      <w:rFonts w:ascii="Times New Roman" w:hAnsi="Times New Roman" w:cs="Times New Roman"/>
      <w:sz w:val="24"/>
    </w:rPr>
  </w:style>
  <w:style w:type="paragraph" w:customStyle="1" w:styleId="adresa">
    <w:name w:val="adresa"/>
    <w:basedOn w:val="Normln"/>
    <w:rsid w:val="005F4837"/>
    <w:pPr>
      <w:spacing w:before="100" w:beforeAutospacing="1" w:after="100" w:afterAutospacing="1" w:line="240" w:lineRule="auto"/>
      <w:jc w:val="left"/>
    </w:pPr>
    <w:rPr>
      <w:rFonts w:ascii="Times New Roman" w:hAnsi="Times New Roman" w:cs="Times New Roman"/>
      <w:sz w:val="24"/>
    </w:rPr>
  </w:style>
  <w:style w:type="paragraph" w:styleId="Normlnweb">
    <w:name w:val="Normal (Web)"/>
    <w:basedOn w:val="Normln"/>
    <w:uiPriority w:val="99"/>
    <w:rsid w:val="00606EE0"/>
    <w:pPr>
      <w:spacing w:before="100" w:beforeAutospacing="1" w:after="100" w:afterAutospacing="1" w:line="240" w:lineRule="auto"/>
      <w:jc w:val="left"/>
    </w:pPr>
    <w:rPr>
      <w:rFonts w:ascii="Times New Roman" w:hAnsi="Times New Roman" w:cs="Times New Roman"/>
      <w:sz w:val="24"/>
    </w:rPr>
  </w:style>
  <w:style w:type="paragraph" w:styleId="Odstavecseseznamem">
    <w:name w:val="List Paragraph"/>
    <w:basedOn w:val="Normln"/>
    <w:uiPriority w:val="34"/>
    <w:qFormat/>
    <w:rsid w:val="00D778A5"/>
    <w:pPr>
      <w:spacing w:before="120" w:line="240" w:lineRule="auto"/>
      <w:ind w:left="720" w:firstLine="709"/>
      <w:contextualSpacing/>
    </w:pPr>
    <w:rPr>
      <w:rFonts w:ascii="Calibri" w:eastAsia="Calibri" w:hAnsi="Calibri" w:cs="Times New Roman"/>
      <w:szCs w:val="22"/>
      <w:lang w:eastAsia="en-US"/>
    </w:rPr>
  </w:style>
  <w:style w:type="character" w:customStyle="1" w:styleId="bigger-text">
    <w:name w:val="bigger-text"/>
    <w:basedOn w:val="Standardnpsmoodstavce"/>
    <w:rsid w:val="00D24C83"/>
  </w:style>
  <w:style w:type="character" w:customStyle="1" w:styleId="normal-text">
    <w:name w:val="normal-text"/>
    <w:basedOn w:val="Standardnpsmoodstavce"/>
    <w:rsid w:val="00674A64"/>
  </w:style>
  <w:style w:type="character" w:customStyle="1" w:styleId="apple-style-span">
    <w:name w:val="apple-style-span"/>
    <w:basedOn w:val="Standardnpsmoodstavce"/>
    <w:rsid w:val="00674A64"/>
  </w:style>
  <w:style w:type="character" w:customStyle="1" w:styleId="st1">
    <w:name w:val="st1"/>
    <w:basedOn w:val="Standardnpsmoodstavce"/>
    <w:rsid w:val="004B1316"/>
  </w:style>
  <w:style w:type="paragraph" w:customStyle="1" w:styleId="Normln0">
    <w:name w:val="Normální~"/>
    <w:basedOn w:val="Normln"/>
    <w:link w:val="NormlnChar"/>
    <w:rsid w:val="00161A4F"/>
    <w:pPr>
      <w:widowControl w:val="0"/>
      <w:suppressAutoHyphens/>
      <w:spacing w:line="288" w:lineRule="auto"/>
      <w:jc w:val="left"/>
    </w:pPr>
    <w:rPr>
      <w:rFonts w:ascii="Times New Roman" w:hAnsi="Times New Roman" w:cs="Times New Roman"/>
      <w:sz w:val="24"/>
      <w:szCs w:val="20"/>
    </w:rPr>
  </w:style>
  <w:style w:type="character" w:styleId="Odkaznakoment">
    <w:name w:val="annotation reference"/>
    <w:semiHidden/>
    <w:rsid w:val="006A287B"/>
    <w:rPr>
      <w:sz w:val="16"/>
      <w:szCs w:val="16"/>
    </w:rPr>
  </w:style>
  <w:style w:type="paragraph" w:styleId="Textkomente">
    <w:name w:val="annotation text"/>
    <w:basedOn w:val="Normln"/>
    <w:semiHidden/>
    <w:rsid w:val="006A287B"/>
    <w:rPr>
      <w:sz w:val="20"/>
      <w:szCs w:val="20"/>
    </w:rPr>
  </w:style>
  <w:style w:type="paragraph" w:styleId="Pedmtkomente">
    <w:name w:val="annotation subject"/>
    <w:basedOn w:val="Textkomente"/>
    <w:next w:val="Textkomente"/>
    <w:semiHidden/>
    <w:rsid w:val="006A287B"/>
    <w:rPr>
      <w:b/>
      <w:bCs/>
    </w:rPr>
  </w:style>
  <w:style w:type="paragraph" w:styleId="Textbubliny">
    <w:name w:val="Balloon Text"/>
    <w:basedOn w:val="Normln"/>
    <w:semiHidden/>
    <w:rsid w:val="006A287B"/>
    <w:rPr>
      <w:sz w:val="16"/>
      <w:szCs w:val="16"/>
    </w:rPr>
  </w:style>
  <w:style w:type="paragraph" w:styleId="Normlnodsazen">
    <w:name w:val="Normal Indent"/>
    <w:basedOn w:val="Normln"/>
    <w:link w:val="NormlnodsazenChar"/>
    <w:rsid w:val="00C34560"/>
    <w:pPr>
      <w:ind w:left="708"/>
    </w:pPr>
  </w:style>
  <w:style w:type="character" w:customStyle="1" w:styleId="NormlnodsazenChar">
    <w:name w:val="Normální odsazený Char"/>
    <w:link w:val="Normlnodsazen"/>
    <w:rsid w:val="00C34560"/>
    <w:rPr>
      <w:rFonts w:ascii="Tahoma" w:hAnsi="Tahoma" w:cs="Tahoma"/>
      <w:sz w:val="22"/>
      <w:szCs w:val="24"/>
      <w:lang w:val="cs-CZ" w:eastAsia="cs-CZ" w:bidi="ar-SA"/>
    </w:rPr>
  </w:style>
  <w:style w:type="character" w:customStyle="1" w:styleId="NormlnChar">
    <w:name w:val="Normální~ Char"/>
    <w:link w:val="Normln0"/>
    <w:rsid w:val="00C34560"/>
    <w:rPr>
      <w:sz w:val="24"/>
      <w:lang w:val="cs-CZ" w:bidi="ar-SA"/>
    </w:rPr>
  </w:style>
  <w:style w:type="paragraph" w:styleId="Zkladntext-prvnodsazen2">
    <w:name w:val="Body Text First Indent 2"/>
    <w:basedOn w:val="Zkladntextodsazen"/>
    <w:link w:val="Zkladntext-prvnodsazen2Char"/>
    <w:rsid w:val="00F5521C"/>
    <w:pPr>
      <w:spacing w:after="120"/>
      <w:ind w:left="283" w:firstLine="210"/>
    </w:pPr>
  </w:style>
  <w:style w:type="character" w:customStyle="1" w:styleId="ZkladntextodsazenChar">
    <w:name w:val="Základní text odsazený Char"/>
    <w:link w:val="Zkladntextodsazen"/>
    <w:rsid w:val="00F5521C"/>
    <w:rPr>
      <w:rFonts w:ascii="Tahoma" w:hAnsi="Tahoma" w:cs="Tahoma"/>
      <w:sz w:val="22"/>
      <w:szCs w:val="24"/>
      <w:lang w:val="cs-CZ" w:eastAsia="cs-CZ" w:bidi="ar-SA"/>
    </w:rPr>
  </w:style>
  <w:style w:type="character" w:customStyle="1" w:styleId="Zkladntext-prvnodsazen2Char">
    <w:name w:val="Základní text - první odsazený 2 Char"/>
    <w:basedOn w:val="ZkladntextodsazenChar"/>
    <w:link w:val="Zkladntext-prvnodsazen2"/>
    <w:rsid w:val="00F5521C"/>
    <w:rPr>
      <w:rFonts w:ascii="Tahoma" w:hAnsi="Tahoma" w:cs="Tahoma"/>
      <w:sz w:val="22"/>
      <w:szCs w:val="24"/>
      <w:lang w:val="cs-CZ" w:eastAsia="cs-CZ" w:bidi="ar-SA"/>
    </w:rPr>
  </w:style>
  <w:style w:type="character" w:customStyle="1" w:styleId="Nadpis3CharChar">
    <w:name w:val="Nadpis 3 Char Char"/>
    <w:rsid w:val="00587B78"/>
    <w:rPr>
      <w:rFonts w:ascii="Tahoma" w:hAnsi="Tahoma" w:cs="Tahoma"/>
      <w:b/>
      <w:bCs/>
      <w:sz w:val="20"/>
      <w:szCs w:val="24"/>
      <w:lang w:val="cs-CZ" w:eastAsia="ar-SA" w:bidi="ar-SA"/>
    </w:rPr>
  </w:style>
  <w:style w:type="character" w:customStyle="1" w:styleId="ZkladntextChar1">
    <w:name w:val="Základní text Char1"/>
    <w:aliases w:val="Základní text Char Char,termo Char"/>
    <w:link w:val="Zkladntext"/>
    <w:rsid w:val="000415FA"/>
    <w:rPr>
      <w:rFonts w:ascii="Tahoma" w:hAnsi="Tahoma" w:cs="Tahoma"/>
      <w:sz w:val="22"/>
      <w:szCs w:val="24"/>
      <w:lang w:val="cs-CZ" w:eastAsia="cs-CZ" w:bidi="ar-SA"/>
    </w:rPr>
  </w:style>
  <w:style w:type="character" w:customStyle="1" w:styleId="platne1">
    <w:name w:val="platne1"/>
    <w:basedOn w:val="Standardnpsmoodstavce"/>
    <w:rsid w:val="004A16B5"/>
  </w:style>
  <w:style w:type="paragraph" w:customStyle="1" w:styleId="Seznamploh">
    <w:name w:val="Seznam příloh"/>
    <w:basedOn w:val="Normln"/>
    <w:qFormat/>
    <w:rsid w:val="00FB126A"/>
    <w:pPr>
      <w:tabs>
        <w:tab w:val="left" w:pos="2977"/>
      </w:tabs>
      <w:spacing w:after="120" w:line="240" w:lineRule="auto"/>
      <w:jc w:val="left"/>
    </w:pPr>
    <w:rPr>
      <w:b/>
      <w:bCs/>
      <w:sz w:val="24"/>
    </w:rPr>
  </w:style>
  <w:style w:type="character" w:customStyle="1" w:styleId="ZpatChar">
    <w:name w:val="Zápatí Char"/>
    <w:link w:val="Zpat"/>
    <w:semiHidden/>
    <w:rsid w:val="00011B0D"/>
    <w:rPr>
      <w:rFonts w:ascii="Tahoma" w:hAnsi="Tahoma" w:cs="Tahoma"/>
      <w:sz w:val="22"/>
      <w:szCs w:val="24"/>
    </w:rPr>
  </w:style>
  <w:style w:type="character" w:customStyle="1" w:styleId="Nadpis7Char">
    <w:name w:val="Nadpis 7 Char"/>
    <w:link w:val="Nadpis7"/>
    <w:rsid w:val="009B47D6"/>
    <w:rPr>
      <w:rFonts w:ascii="Tahoma" w:hAnsi="Tahoma" w:cs="Tahoma"/>
      <w:b/>
      <w:bCs/>
      <w:sz w:val="22"/>
      <w:szCs w:val="24"/>
      <w:u w:val="single"/>
    </w:rPr>
  </w:style>
  <w:style w:type="paragraph" w:styleId="Prosttext">
    <w:name w:val="Plain Text"/>
    <w:basedOn w:val="Normln"/>
    <w:unhideWhenUsed/>
    <w:rsid w:val="00DB29A9"/>
    <w:pPr>
      <w:spacing w:line="240" w:lineRule="auto"/>
    </w:pPr>
    <w:rPr>
      <w:rFonts w:ascii="Consolas" w:eastAsia="Calibri" w:hAnsi="Consolas" w:cs="Times New Roman"/>
      <w:sz w:val="21"/>
      <w:szCs w:val="21"/>
      <w:lang w:eastAsia="en-US"/>
    </w:rPr>
  </w:style>
  <w:style w:type="paragraph" w:customStyle="1" w:styleId="Default">
    <w:name w:val="Default"/>
    <w:rsid w:val="00291695"/>
    <w:pPr>
      <w:autoSpaceDE w:val="0"/>
      <w:autoSpaceDN w:val="0"/>
      <w:adjustRightInd w:val="0"/>
    </w:pPr>
    <w:rPr>
      <w:rFonts w:ascii="Arial" w:hAnsi="Arial" w:cs="Arial"/>
      <w:color w:val="000000"/>
      <w:sz w:val="24"/>
      <w:szCs w:val="24"/>
    </w:rPr>
  </w:style>
  <w:style w:type="character" w:customStyle="1" w:styleId="apple-converted-space">
    <w:name w:val="apple-converted-space"/>
    <w:basedOn w:val="Standardnpsmoodstavce"/>
    <w:rsid w:val="009D75C9"/>
  </w:style>
  <w:style w:type="paragraph" w:customStyle="1" w:styleId="Zkladntext210">
    <w:name w:val="Základní text 21"/>
    <w:basedOn w:val="Normln"/>
    <w:rsid w:val="00F50EAF"/>
    <w:pPr>
      <w:overflowPunct w:val="0"/>
      <w:autoSpaceDE w:val="0"/>
      <w:autoSpaceDN w:val="0"/>
      <w:adjustRightInd w:val="0"/>
      <w:spacing w:before="120" w:line="240" w:lineRule="auto"/>
      <w:textAlignment w:val="baseline"/>
    </w:pPr>
    <w:rPr>
      <w:rFonts w:ascii="Times New Roman" w:hAnsi="Times New Roman" w:cs="Times New Roman"/>
      <w:szCs w:val="20"/>
    </w:rPr>
  </w:style>
  <w:style w:type="paragraph" w:customStyle="1" w:styleId="Styl1">
    <w:name w:val="Styl1"/>
    <w:basedOn w:val="Normln"/>
    <w:link w:val="Styl1Char"/>
    <w:qFormat/>
    <w:rsid w:val="00E25562"/>
    <w:pPr>
      <w:numPr>
        <w:numId w:val="14"/>
      </w:numPr>
      <w:spacing w:before="200" w:line="240" w:lineRule="auto"/>
    </w:pPr>
    <w:rPr>
      <w:rFonts w:ascii="Arial" w:hAnsi="Arial" w:cs="Arial"/>
      <w:b/>
    </w:rPr>
  </w:style>
  <w:style w:type="character" w:customStyle="1" w:styleId="Styl1Char">
    <w:name w:val="Styl1 Char"/>
    <w:link w:val="Styl1"/>
    <w:rsid w:val="00E25562"/>
    <w:rPr>
      <w:rFonts w:ascii="Arial" w:hAnsi="Arial" w:cs="Arial"/>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2467">
      <w:bodyDiv w:val="1"/>
      <w:marLeft w:val="0"/>
      <w:marRight w:val="0"/>
      <w:marTop w:val="0"/>
      <w:marBottom w:val="0"/>
      <w:divBdr>
        <w:top w:val="single" w:sz="24" w:space="0" w:color="DCD9D9"/>
        <w:left w:val="none" w:sz="0" w:space="0" w:color="auto"/>
        <w:bottom w:val="none" w:sz="0" w:space="0" w:color="auto"/>
        <w:right w:val="none" w:sz="0" w:space="0" w:color="auto"/>
      </w:divBdr>
      <w:divsChild>
        <w:div w:id="1572037846">
          <w:marLeft w:val="416"/>
          <w:marRight w:val="416"/>
          <w:marTop w:val="256"/>
          <w:marBottom w:val="256"/>
          <w:divBdr>
            <w:top w:val="none" w:sz="0" w:space="0" w:color="auto"/>
            <w:left w:val="none" w:sz="0" w:space="0" w:color="auto"/>
            <w:bottom w:val="none" w:sz="0" w:space="0" w:color="auto"/>
            <w:right w:val="none" w:sz="0" w:space="0" w:color="auto"/>
          </w:divBdr>
          <w:divsChild>
            <w:div w:id="311299088">
              <w:marLeft w:val="0"/>
              <w:marRight w:val="0"/>
              <w:marTop w:val="704"/>
              <w:marBottom w:val="0"/>
              <w:divBdr>
                <w:top w:val="none" w:sz="0" w:space="0" w:color="auto"/>
                <w:left w:val="none" w:sz="0" w:space="0" w:color="auto"/>
                <w:bottom w:val="none" w:sz="0" w:space="0" w:color="auto"/>
                <w:right w:val="none" w:sz="0" w:space="0" w:color="auto"/>
              </w:divBdr>
              <w:divsChild>
                <w:div w:id="828718378">
                  <w:marLeft w:val="0"/>
                  <w:marRight w:val="0"/>
                  <w:marTop w:val="0"/>
                  <w:marBottom w:val="0"/>
                  <w:divBdr>
                    <w:top w:val="none" w:sz="0" w:space="0" w:color="auto"/>
                    <w:left w:val="none" w:sz="0" w:space="0" w:color="auto"/>
                    <w:bottom w:val="none" w:sz="0" w:space="0" w:color="auto"/>
                    <w:right w:val="none" w:sz="0" w:space="0" w:color="auto"/>
                  </w:divBdr>
                  <w:divsChild>
                    <w:div w:id="1281033191">
                      <w:marLeft w:val="0"/>
                      <w:marRight w:val="0"/>
                      <w:marTop w:val="0"/>
                      <w:marBottom w:val="0"/>
                      <w:divBdr>
                        <w:top w:val="none" w:sz="0" w:space="0" w:color="auto"/>
                        <w:left w:val="none" w:sz="0" w:space="0" w:color="auto"/>
                        <w:bottom w:val="none" w:sz="0" w:space="0" w:color="auto"/>
                        <w:right w:val="none" w:sz="0" w:space="0" w:color="auto"/>
                      </w:divBdr>
                      <w:divsChild>
                        <w:div w:id="494148345">
                          <w:marLeft w:val="0"/>
                          <w:marRight w:val="0"/>
                          <w:marTop w:val="0"/>
                          <w:marBottom w:val="0"/>
                          <w:divBdr>
                            <w:top w:val="none" w:sz="0" w:space="0" w:color="auto"/>
                            <w:left w:val="none" w:sz="0" w:space="0" w:color="auto"/>
                            <w:bottom w:val="none" w:sz="0" w:space="0" w:color="auto"/>
                            <w:right w:val="none" w:sz="0" w:space="0" w:color="auto"/>
                          </w:divBdr>
                          <w:divsChild>
                            <w:div w:id="1708069023">
                              <w:marLeft w:val="0"/>
                              <w:marRight w:val="0"/>
                              <w:marTop w:val="0"/>
                              <w:marBottom w:val="0"/>
                              <w:divBdr>
                                <w:top w:val="none" w:sz="0" w:space="0" w:color="auto"/>
                                <w:left w:val="none" w:sz="0" w:space="0" w:color="auto"/>
                                <w:bottom w:val="none" w:sz="0" w:space="0" w:color="auto"/>
                                <w:right w:val="none" w:sz="0" w:space="0" w:color="auto"/>
                              </w:divBdr>
                              <w:divsChild>
                                <w:div w:id="1518887996">
                                  <w:marLeft w:val="0"/>
                                  <w:marRight w:val="0"/>
                                  <w:marTop w:val="0"/>
                                  <w:marBottom w:val="608"/>
                                  <w:divBdr>
                                    <w:top w:val="none" w:sz="0" w:space="0" w:color="auto"/>
                                    <w:left w:val="none" w:sz="0" w:space="0" w:color="auto"/>
                                    <w:bottom w:val="none" w:sz="0" w:space="0" w:color="auto"/>
                                    <w:right w:val="none" w:sz="0" w:space="0" w:color="auto"/>
                                  </w:divBdr>
                                  <w:divsChild>
                                    <w:div w:id="303392020">
                                      <w:marLeft w:val="0"/>
                                      <w:marRight w:val="0"/>
                                      <w:marTop w:val="0"/>
                                      <w:marBottom w:val="0"/>
                                      <w:divBdr>
                                        <w:top w:val="none" w:sz="0" w:space="0" w:color="auto"/>
                                        <w:left w:val="none" w:sz="0" w:space="0" w:color="auto"/>
                                        <w:bottom w:val="none" w:sz="0" w:space="0" w:color="auto"/>
                                        <w:right w:val="none" w:sz="0" w:space="0" w:color="auto"/>
                                      </w:divBdr>
                                      <w:divsChild>
                                        <w:div w:id="952324926">
                                          <w:marLeft w:val="3616"/>
                                          <w:marRight w:val="0"/>
                                          <w:marTop w:val="0"/>
                                          <w:marBottom w:val="0"/>
                                          <w:divBdr>
                                            <w:top w:val="none" w:sz="0" w:space="0" w:color="auto"/>
                                            <w:left w:val="none" w:sz="0" w:space="0" w:color="auto"/>
                                            <w:bottom w:val="none" w:sz="0" w:space="0" w:color="auto"/>
                                            <w:right w:val="none" w:sz="0" w:space="0" w:color="auto"/>
                                          </w:divBdr>
                                          <w:divsChild>
                                            <w:div w:id="2263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94961">
      <w:bodyDiv w:val="1"/>
      <w:marLeft w:val="0"/>
      <w:marRight w:val="0"/>
      <w:marTop w:val="0"/>
      <w:marBottom w:val="0"/>
      <w:divBdr>
        <w:top w:val="none" w:sz="0" w:space="0" w:color="auto"/>
        <w:left w:val="none" w:sz="0" w:space="0" w:color="auto"/>
        <w:bottom w:val="none" w:sz="0" w:space="0" w:color="auto"/>
        <w:right w:val="none" w:sz="0" w:space="0" w:color="auto"/>
      </w:divBdr>
      <w:divsChild>
        <w:div w:id="174731401">
          <w:marLeft w:val="0"/>
          <w:marRight w:val="0"/>
          <w:marTop w:val="0"/>
          <w:marBottom w:val="0"/>
          <w:divBdr>
            <w:top w:val="none" w:sz="0" w:space="0" w:color="auto"/>
            <w:left w:val="none" w:sz="0" w:space="0" w:color="auto"/>
            <w:bottom w:val="none" w:sz="0" w:space="0" w:color="auto"/>
            <w:right w:val="none" w:sz="0" w:space="0" w:color="auto"/>
          </w:divBdr>
          <w:divsChild>
            <w:div w:id="69352886">
              <w:marLeft w:val="0"/>
              <w:marRight w:val="0"/>
              <w:marTop w:val="346"/>
              <w:marBottom w:val="0"/>
              <w:divBdr>
                <w:top w:val="none" w:sz="0" w:space="0" w:color="auto"/>
                <w:left w:val="none" w:sz="0" w:space="0" w:color="auto"/>
                <w:bottom w:val="none" w:sz="0" w:space="0" w:color="auto"/>
                <w:right w:val="none" w:sz="0" w:space="0" w:color="auto"/>
              </w:divBdr>
              <w:divsChild>
                <w:div w:id="1639216193">
                  <w:marLeft w:val="0"/>
                  <w:marRight w:val="0"/>
                  <w:marTop w:val="0"/>
                  <w:marBottom w:val="0"/>
                  <w:divBdr>
                    <w:top w:val="none" w:sz="0" w:space="0" w:color="auto"/>
                    <w:left w:val="none" w:sz="0" w:space="0" w:color="auto"/>
                    <w:bottom w:val="none" w:sz="0" w:space="0" w:color="auto"/>
                    <w:right w:val="none" w:sz="0" w:space="0" w:color="auto"/>
                  </w:divBdr>
                  <w:divsChild>
                    <w:div w:id="694116348">
                      <w:marLeft w:val="0"/>
                      <w:marRight w:val="0"/>
                      <w:marTop w:val="0"/>
                      <w:marBottom w:val="69"/>
                      <w:divBdr>
                        <w:top w:val="none" w:sz="0" w:space="0" w:color="auto"/>
                        <w:left w:val="none" w:sz="0" w:space="0" w:color="auto"/>
                        <w:bottom w:val="none" w:sz="0" w:space="0" w:color="auto"/>
                        <w:right w:val="none" w:sz="0" w:space="0" w:color="auto"/>
                      </w:divBdr>
                      <w:divsChild>
                        <w:div w:id="567037261">
                          <w:marLeft w:val="0"/>
                          <w:marRight w:val="0"/>
                          <w:marTop w:val="0"/>
                          <w:marBottom w:val="0"/>
                          <w:divBdr>
                            <w:top w:val="none" w:sz="0" w:space="0" w:color="auto"/>
                            <w:left w:val="none" w:sz="0" w:space="0" w:color="auto"/>
                            <w:bottom w:val="none" w:sz="0" w:space="0" w:color="auto"/>
                            <w:right w:val="none" w:sz="0" w:space="0" w:color="auto"/>
                          </w:divBdr>
                          <w:divsChild>
                            <w:div w:id="817305245">
                              <w:marLeft w:val="0"/>
                              <w:marRight w:val="0"/>
                              <w:marTop w:val="0"/>
                              <w:marBottom w:val="0"/>
                              <w:divBdr>
                                <w:top w:val="none" w:sz="0" w:space="0" w:color="auto"/>
                                <w:left w:val="none" w:sz="0" w:space="0" w:color="auto"/>
                                <w:bottom w:val="none" w:sz="0" w:space="0" w:color="auto"/>
                                <w:right w:val="none" w:sz="0" w:space="0" w:color="auto"/>
                              </w:divBdr>
                              <w:divsChild>
                                <w:div w:id="2095009051">
                                  <w:marLeft w:val="23"/>
                                  <w:marRight w:val="23"/>
                                  <w:marTop w:val="23"/>
                                  <w:marBottom w:val="23"/>
                                  <w:divBdr>
                                    <w:top w:val="none" w:sz="0" w:space="0" w:color="auto"/>
                                    <w:left w:val="none" w:sz="0" w:space="0" w:color="auto"/>
                                    <w:bottom w:val="none" w:sz="0" w:space="0" w:color="auto"/>
                                    <w:right w:val="none" w:sz="0" w:space="0" w:color="auto"/>
                                  </w:divBdr>
                                  <w:divsChild>
                                    <w:div w:id="822432934">
                                      <w:marLeft w:val="0"/>
                                      <w:marRight w:val="0"/>
                                      <w:marTop w:val="0"/>
                                      <w:marBottom w:val="0"/>
                                      <w:divBdr>
                                        <w:top w:val="none" w:sz="0" w:space="0" w:color="auto"/>
                                        <w:left w:val="none" w:sz="0" w:space="0" w:color="auto"/>
                                        <w:bottom w:val="none" w:sz="0" w:space="0" w:color="auto"/>
                                        <w:right w:val="none" w:sz="0" w:space="0" w:color="auto"/>
                                      </w:divBdr>
                                      <w:divsChild>
                                        <w:div w:id="1727216048">
                                          <w:marLeft w:val="0"/>
                                          <w:marRight w:val="0"/>
                                          <w:marTop w:val="0"/>
                                          <w:marBottom w:val="0"/>
                                          <w:divBdr>
                                            <w:top w:val="none" w:sz="0" w:space="0" w:color="auto"/>
                                            <w:left w:val="none" w:sz="0" w:space="0" w:color="auto"/>
                                            <w:bottom w:val="none" w:sz="0" w:space="0" w:color="auto"/>
                                            <w:right w:val="none" w:sz="0" w:space="0" w:color="auto"/>
                                          </w:divBdr>
                                          <w:divsChild>
                                            <w:div w:id="657347549">
                                              <w:marLeft w:val="0"/>
                                              <w:marRight w:val="58"/>
                                              <w:marTop w:val="0"/>
                                              <w:marBottom w:val="0"/>
                                              <w:divBdr>
                                                <w:top w:val="none" w:sz="0" w:space="0" w:color="auto"/>
                                                <w:left w:val="none" w:sz="0" w:space="0" w:color="auto"/>
                                                <w:bottom w:val="none" w:sz="0" w:space="0" w:color="auto"/>
                                                <w:right w:val="none" w:sz="0" w:space="0" w:color="auto"/>
                                              </w:divBdr>
                                              <w:divsChild>
                                                <w:div w:id="3637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2162699">
      <w:bodyDiv w:val="1"/>
      <w:marLeft w:val="0"/>
      <w:marRight w:val="0"/>
      <w:marTop w:val="0"/>
      <w:marBottom w:val="0"/>
      <w:divBdr>
        <w:top w:val="none" w:sz="0" w:space="0" w:color="auto"/>
        <w:left w:val="none" w:sz="0" w:space="0" w:color="auto"/>
        <w:bottom w:val="none" w:sz="0" w:space="0" w:color="auto"/>
        <w:right w:val="none" w:sz="0" w:space="0" w:color="auto"/>
      </w:divBdr>
      <w:divsChild>
        <w:div w:id="1915777376">
          <w:marLeft w:val="0"/>
          <w:marRight w:val="0"/>
          <w:marTop w:val="0"/>
          <w:marBottom w:val="0"/>
          <w:divBdr>
            <w:top w:val="none" w:sz="0" w:space="0" w:color="auto"/>
            <w:left w:val="none" w:sz="0" w:space="0" w:color="auto"/>
            <w:bottom w:val="none" w:sz="0" w:space="0" w:color="auto"/>
            <w:right w:val="none" w:sz="0" w:space="0" w:color="auto"/>
          </w:divBdr>
          <w:divsChild>
            <w:div w:id="177430861">
              <w:marLeft w:val="0"/>
              <w:marRight w:val="0"/>
              <w:marTop w:val="346"/>
              <w:marBottom w:val="0"/>
              <w:divBdr>
                <w:top w:val="none" w:sz="0" w:space="0" w:color="auto"/>
                <w:left w:val="none" w:sz="0" w:space="0" w:color="auto"/>
                <w:bottom w:val="none" w:sz="0" w:space="0" w:color="auto"/>
                <w:right w:val="none" w:sz="0" w:space="0" w:color="auto"/>
              </w:divBdr>
              <w:divsChild>
                <w:div w:id="224922181">
                  <w:marLeft w:val="0"/>
                  <w:marRight w:val="0"/>
                  <w:marTop w:val="0"/>
                  <w:marBottom w:val="0"/>
                  <w:divBdr>
                    <w:top w:val="none" w:sz="0" w:space="0" w:color="auto"/>
                    <w:left w:val="none" w:sz="0" w:space="0" w:color="auto"/>
                    <w:bottom w:val="none" w:sz="0" w:space="0" w:color="auto"/>
                    <w:right w:val="none" w:sz="0" w:space="0" w:color="auto"/>
                  </w:divBdr>
                  <w:divsChild>
                    <w:div w:id="809250489">
                      <w:marLeft w:val="0"/>
                      <w:marRight w:val="0"/>
                      <w:marTop w:val="0"/>
                      <w:marBottom w:val="69"/>
                      <w:divBdr>
                        <w:top w:val="none" w:sz="0" w:space="0" w:color="auto"/>
                        <w:left w:val="none" w:sz="0" w:space="0" w:color="auto"/>
                        <w:bottom w:val="none" w:sz="0" w:space="0" w:color="auto"/>
                        <w:right w:val="none" w:sz="0" w:space="0" w:color="auto"/>
                      </w:divBdr>
                      <w:divsChild>
                        <w:div w:id="1934438281">
                          <w:marLeft w:val="0"/>
                          <w:marRight w:val="0"/>
                          <w:marTop w:val="0"/>
                          <w:marBottom w:val="0"/>
                          <w:divBdr>
                            <w:top w:val="none" w:sz="0" w:space="0" w:color="auto"/>
                            <w:left w:val="none" w:sz="0" w:space="0" w:color="auto"/>
                            <w:bottom w:val="none" w:sz="0" w:space="0" w:color="auto"/>
                            <w:right w:val="none" w:sz="0" w:space="0" w:color="auto"/>
                          </w:divBdr>
                          <w:divsChild>
                            <w:div w:id="429470373">
                              <w:marLeft w:val="0"/>
                              <w:marRight w:val="0"/>
                              <w:marTop w:val="0"/>
                              <w:marBottom w:val="0"/>
                              <w:divBdr>
                                <w:top w:val="none" w:sz="0" w:space="0" w:color="auto"/>
                                <w:left w:val="none" w:sz="0" w:space="0" w:color="auto"/>
                                <w:bottom w:val="none" w:sz="0" w:space="0" w:color="auto"/>
                                <w:right w:val="none" w:sz="0" w:space="0" w:color="auto"/>
                              </w:divBdr>
                              <w:divsChild>
                                <w:div w:id="1378703367">
                                  <w:marLeft w:val="23"/>
                                  <w:marRight w:val="23"/>
                                  <w:marTop w:val="23"/>
                                  <w:marBottom w:val="23"/>
                                  <w:divBdr>
                                    <w:top w:val="none" w:sz="0" w:space="0" w:color="auto"/>
                                    <w:left w:val="none" w:sz="0" w:space="0" w:color="auto"/>
                                    <w:bottom w:val="none" w:sz="0" w:space="0" w:color="auto"/>
                                    <w:right w:val="none" w:sz="0" w:space="0" w:color="auto"/>
                                  </w:divBdr>
                                  <w:divsChild>
                                    <w:div w:id="593781629">
                                      <w:marLeft w:val="0"/>
                                      <w:marRight w:val="0"/>
                                      <w:marTop w:val="0"/>
                                      <w:marBottom w:val="0"/>
                                      <w:divBdr>
                                        <w:top w:val="none" w:sz="0" w:space="0" w:color="auto"/>
                                        <w:left w:val="none" w:sz="0" w:space="0" w:color="auto"/>
                                        <w:bottom w:val="none" w:sz="0" w:space="0" w:color="auto"/>
                                        <w:right w:val="none" w:sz="0" w:space="0" w:color="auto"/>
                                      </w:divBdr>
                                      <w:divsChild>
                                        <w:div w:id="79240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494971">
      <w:bodyDiv w:val="1"/>
      <w:marLeft w:val="0"/>
      <w:marRight w:val="0"/>
      <w:marTop w:val="0"/>
      <w:marBottom w:val="0"/>
      <w:divBdr>
        <w:top w:val="none" w:sz="0" w:space="0" w:color="auto"/>
        <w:left w:val="none" w:sz="0" w:space="0" w:color="auto"/>
        <w:bottom w:val="none" w:sz="0" w:space="0" w:color="auto"/>
        <w:right w:val="none" w:sz="0" w:space="0" w:color="auto"/>
      </w:divBdr>
      <w:divsChild>
        <w:div w:id="2045058204">
          <w:marLeft w:val="0"/>
          <w:marRight w:val="69"/>
          <w:marTop w:val="0"/>
          <w:marBottom w:val="0"/>
          <w:divBdr>
            <w:top w:val="none" w:sz="0" w:space="0" w:color="auto"/>
            <w:left w:val="none" w:sz="0" w:space="0" w:color="auto"/>
            <w:bottom w:val="none" w:sz="0" w:space="0" w:color="auto"/>
            <w:right w:val="none" w:sz="0" w:space="0" w:color="auto"/>
          </w:divBdr>
          <w:divsChild>
            <w:div w:id="854687683">
              <w:marLeft w:val="230"/>
              <w:marRight w:val="0"/>
              <w:marTop w:val="0"/>
              <w:marBottom w:val="230"/>
              <w:divBdr>
                <w:top w:val="none" w:sz="0" w:space="0" w:color="auto"/>
                <w:left w:val="none" w:sz="0" w:space="0" w:color="auto"/>
                <w:bottom w:val="none" w:sz="0" w:space="0" w:color="auto"/>
                <w:right w:val="none" w:sz="0" w:space="0" w:color="auto"/>
              </w:divBdr>
            </w:div>
          </w:divsChild>
        </w:div>
      </w:divsChild>
    </w:div>
    <w:div w:id="424763640">
      <w:bodyDiv w:val="1"/>
      <w:marLeft w:val="0"/>
      <w:marRight w:val="0"/>
      <w:marTop w:val="0"/>
      <w:marBottom w:val="0"/>
      <w:divBdr>
        <w:top w:val="none" w:sz="0" w:space="0" w:color="auto"/>
        <w:left w:val="none" w:sz="0" w:space="0" w:color="auto"/>
        <w:bottom w:val="none" w:sz="0" w:space="0" w:color="auto"/>
        <w:right w:val="none" w:sz="0" w:space="0" w:color="auto"/>
      </w:divBdr>
      <w:divsChild>
        <w:div w:id="1786658667">
          <w:marLeft w:val="0"/>
          <w:marRight w:val="0"/>
          <w:marTop w:val="0"/>
          <w:marBottom w:val="0"/>
          <w:divBdr>
            <w:top w:val="none" w:sz="0" w:space="0" w:color="auto"/>
            <w:left w:val="none" w:sz="0" w:space="0" w:color="auto"/>
            <w:bottom w:val="none" w:sz="0" w:space="0" w:color="auto"/>
            <w:right w:val="none" w:sz="0" w:space="0" w:color="auto"/>
          </w:divBdr>
          <w:divsChild>
            <w:div w:id="1432774336">
              <w:marLeft w:val="0"/>
              <w:marRight w:val="0"/>
              <w:marTop w:val="346"/>
              <w:marBottom w:val="0"/>
              <w:divBdr>
                <w:top w:val="none" w:sz="0" w:space="0" w:color="auto"/>
                <w:left w:val="none" w:sz="0" w:space="0" w:color="auto"/>
                <w:bottom w:val="none" w:sz="0" w:space="0" w:color="auto"/>
                <w:right w:val="none" w:sz="0" w:space="0" w:color="auto"/>
              </w:divBdr>
              <w:divsChild>
                <w:div w:id="703403559">
                  <w:marLeft w:val="0"/>
                  <w:marRight w:val="0"/>
                  <w:marTop w:val="0"/>
                  <w:marBottom w:val="0"/>
                  <w:divBdr>
                    <w:top w:val="none" w:sz="0" w:space="0" w:color="auto"/>
                    <w:left w:val="none" w:sz="0" w:space="0" w:color="auto"/>
                    <w:bottom w:val="none" w:sz="0" w:space="0" w:color="auto"/>
                    <w:right w:val="none" w:sz="0" w:space="0" w:color="auto"/>
                  </w:divBdr>
                  <w:divsChild>
                    <w:div w:id="2008170528">
                      <w:marLeft w:val="0"/>
                      <w:marRight w:val="0"/>
                      <w:marTop w:val="0"/>
                      <w:marBottom w:val="69"/>
                      <w:divBdr>
                        <w:top w:val="none" w:sz="0" w:space="0" w:color="auto"/>
                        <w:left w:val="none" w:sz="0" w:space="0" w:color="auto"/>
                        <w:bottom w:val="none" w:sz="0" w:space="0" w:color="auto"/>
                        <w:right w:val="none" w:sz="0" w:space="0" w:color="auto"/>
                      </w:divBdr>
                      <w:divsChild>
                        <w:div w:id="1797409246">
                          <w:marLeft w:val="0"/>
                          <w:marRight w:val="0"/>
                          <w:marTop w:val="0"/>
                          <w:marBottom w:val="0"/>
                          <w:divBdr>
                            <w:top w:val="none" w:sz="0" w:space="0" w:color="auto"/>
                            <w:left w:val="none" w:sz="0" w:space="0" w:color="auto"/>
                            <w:bottom w:val="none" w:sz="0" w:space="0" w:color="auto"/>
                            <w:right w:val="none" w:sz="0" w:space="0" w:color="auto"/>
                          </w:divBdr>
                          <w:divsChild>
                            <w:div w:id="742801552">
                              <w:marLeft w:val="0"/>
                              <w:marRight w:val="0"/>
                              <w:marTop w:val="0"/>
                              <w:marBottom w:val="0"/>
                              <w:divBdr>
                                <w:top w:val="none" w:sz="0" w:space="0" w:color="auto"/>
                                <w:left w:val="none" w:sz="0" w:space="0" w:color="auto"/>
                                <w:bottom w:val="none" w:sz="0" w:space="0" w:color="auto"/>
                                <w:right w:val="none" w:sz="0" w:space="0" w:color="auto"/>
                              </w:divBdr>
                              <w:divsChild>
                                <w:div w:id="1026128829">
                                  <w:marLeft w:val="23"/>
                                  <w:marRight w:val="23"/>
                                  <w:marTop w:val="23"/>
                                  <w:marBottom w:val="23"/>
                                  <w:divBdr>
                                    <w:top w:val="none" w:sz="0" w:space="0" w:color="auto"/>
                                    <w:left w:val="none" w:sz="0" w:space="0" w:color="auto"/>
                                    <w:bottom w:val="none" w:sz="0" w:space="0" w:color="auto"/>
                                    <w:right w:val="none" w:sz="0" w:space="0" w:color="auto"/>
                                  </w:divBdr>
                                  <w:divsChild>
                                    <w:div w:id="96171988">
                                      <w:marLeft w:val="0"/>
                                      <w:marRight w:val="0"/>
                                      <w:marTop w:val="0"/>
                                      <w:marBottom w:val="0"/>
                                      <w:divBdr>
                                        <w:top w:val="none" w:sz="0" w:space="0" w:color="auto"/>
                                        <w:left w:val="none" w:sz="0" w:space="0" w:color="auto"/>
                                        <w:bottom w:val="none" w:sz="0" w:space="0" w:color="auto"/>
                                        <w:right w:val="none" w:sz="0" w:space="0" w:color="auto"/>
                                      </w:divBdr>
                                      <w:divsChild>
                                        <w:div w:id="693657914">
                                          <w:marLeft w:val="0"/>
                                          <w:marRight w:val="0"/>
                                          <w:marTop w:val="0"/>
                                          <w:marBottom w:val="0"/>
                                          <w:divBdr>
                                            <w:top w:val="none" w:sz="0" w:space="0" w:color="auto"/>
                                            <w:left w:val="none" w:sz="0" w:space="0" w:color="auto"/>
                                            <w:bottom w:val="none" w:sz="0" w:space="0" w:color="auto"/>
                                            <w:right w:val="none" w:sz="0" w:space="0" w:color="auto"/>
                                          </w:divBdr>
                                          <w:divsChild>
                                            <w:div w:id="1029798401">
                                              <w:marLeft w:val="0"/>
                                              <w:marRight w:val="58"/>
                                              <w:marTop w:val="0"/>
                                              <w:marBottom w:val="0"/>
                                              <w:divBdr>
                                                <w:top w:val="none" w:sz="0" w:space="0" w:color="auto"/>
                                                <w:left w:val="none" w:sz="0" w:space="0" w:color="auto"/>
                                                <w:bottom w:val="none" w:sz="0" w:space="0" w:color="auto"/>
                                                <w:right w:val="none" w:sz="0" w:space="0" w:color="auto"/>
                                              </w:divBdr>
                                              <w:divsChild>
                                                <w:div w:id="2853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7308400">
      <w:bodyDiv w:val="1"/>
      <w:marLeft w:val="0"/>
      <w:marRight w:val="0"/>
      <w:marTop w:val="0"/>
      <w:marBottom w:val="0"/>
      <w:divBdr>
        <w:top w:val="none" w:sz="0" w:space="0" w:color="auto"/>
        <w:left w:val="none" w:sz="0" w:space="0" w:color="auto"/>
        <w:bottom w:val="none" w:sz="0" w:space="0" w:color="auto"/>
        <w:right w:val="none" w:sz="0" w:space="0" w:color="auto"/>
      </w:divBdr>
    </w:div>
    <w:div w:id="655496260">
      <w:bodyDiv w:val="1"/>
      <w:marLeft w:val="0"/>
      <w:marRight w:val="0"/>
      <w:marTop w:val="0"/>
      <w:marBottom w:val="0"/>
      <w:divBdr>
        <w:top w:val="none" w:sz="0" w:space="0" w:color="auto"/>
        <w:left w:val="none" w:sz="0" w:space="0" w:color="auto"/>
        <w:bottom w:val="none" w:sz="0" w:space="0" w:color="auto"/>
        <w:right w:val="none" w:sz="0" w:space="0" w:color="auto"/>
      </w:divBdr>
    </w:div>
    <w:div w:id="717095939">
      <w:bodyDiv w:val="1"/>
      <w:marLeft w:val="0"/>
      <w:marRight w:val="0"/>
      <w:marTop w:val="0"/>
      <w:marBottom w:val="0"/>
      <w:divBdr>
        <w:top w:val="none" w:sz="0" w:space="0" w:color="auto"/>
        <w:left w:val="none" w:sz="0" w:space="0" w:color="auto"/>
        <w:bottom w:val="none" w:sz="0" w:space="0" w:color="auto"/>
        <w:right w:val="none" w:sz="0" w:space="0" w:color="auto"/>
      </w:divBdr>
      <w:divsChild>
        <w:div w:id="1096173234">
          <w:marLeft w:val="0"/>
          <w:marRight w:val="0"/>
          <w:marTop w:val="0"/>
          <w:marBottom w:val="0"/>
          <w:divBdr>
            <w:top w:val="none" w:sz="0" w:space="0" w:color="auto"/>
            <w:left w:val="none" w:sz="0" w:space="0" w:color="auto"/>
            <w:bottom w:val="none" w:sz="0" w:space="0" w:color="auto"/>
            <w:right w:val="none" w:sz="0" w:space="0" w:color="auto"/>
          </w:divBdr>
          <w:divsChild>
            <w:div w:id="1721438311">
              <w:marLeft w:val="0"/>
              <w:marRight w:val="0"/>
              <w:marTop w:val="0"/>
              <w:marBottom w:val="0"/>
              <w:divBdr>
                <w:top w:val="none" w:sz="0" w:space="0" w:color="auto"/>
                <w:left w:val="none" w:sz="0" w:space="0" w:color="auto"/>
                <w:bottom w:val="none" w:sz="0" w:space="0" w:color="auto"/>
                <w:right w:val="none" w:sz="0" w:space="0" w:color="auto"/>
              </w:divBdr>
              <w:divsChild>
                <w:div w:id="355009035">
                  <w:marLeft w:val="0"/>
                  <w:marRight w:val="0"/>
                  <w:marTop w:val="0"/>
                  <w:marBottom w:val="0"/>
                  <w:divBdr>
                    <w:top w:val="none" w:sz="0" w:space="0" w:color="auto"/>
                    <w:left w:val="none" w:sz="0" w:space="0" w:color="auto"/>
                    <w:bottom w:val="none" w:sz="0" w:space="0" w:color="auto"/>
                    <w:right w:val="none" w:sz="0" w:space="0" w:color="auto"/>
                  </w:divBdr>
                  <w:divsChild>
                    <w:div w:id="82104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646870">
      <w:bodyDiv w:val="1"/>
      <w:marLeft w:val="0"/>
      <w:marRight w:val="0"/>
      <w:marTop w:val="0"/>
      <w:marBottom w:val="0"/>
      <w:divBdr>
        <w:top w:val="none" w:sz="0" w:space="0" w:color="auto"/>
        <w:left w:val="none" w:sz="0" w:space="0" w:color="auto"/>
        <w:bottom w:val="none" w:sz="0" w:space="0" w:color="auto"/>
        <w:right w:val="none" w:sz="0" w:space="0" w:color="auto"/>
      </w:divBdr>
      <w:divsChild>
        <w:div w:id="796414433">
          <w:marLeft w:val="0"/>
          <w:marRight w:val="0"/>
          <w:marTop w:val="0"/>
          <w:marBottom w:val="0"/>
          <w:divBdr>
            <w:top w:val="none" w:sz="0" w:space="0" w:color="auto"/>
            <w:left w:val="none" w:sz="0" w:space="0" w:color="auto"/>
            <w:bottom w:val="none" w:sz="0" w:space="0" w:color="auto"/>
            <w:right w:val="none" w:sz="0" w:space="0" w:color="auto"/>
          </w:divBdr>
          <w:divsChild>
            <w:div w:id="609749664">
              <w:marLeft w:val="0"/>
              <w:marRight w:val="0"/>
              <w:marTop w:val="346"/>
              <w:marBottom w:val="0"/>
              <w:divBdr>
                <w:top w:val="none" w:sz="0" w:space="0" w:color="auto"/>
                <w:left w:val="none" w:sz="0" w:space="0" w:color="auto"/>
                <w:bottom w:val="none" w:sz="0" w:space="0" w:color="auto"/>
                <w:right w:val="none" w:sz="0" w:space="0" w:color="auto"/>
              </w:divBdr>
              <w:divsChild>
                <w:div w:id="941495291">
                  <w:marLeft w:val="0"/>
                  <w:marRight w:val="0"/>
                  <w:marTop w:val="0"/>
                  <w:marBottom w:val="0"/>
                  <w:divBdr>
                    <w:top w:val="none" w:sz="0" w:space="0" w:color="auto"/>
                    <w:left w:val="none" w:sz="0" w:space="0" w:color="auto"/>
                    <w:bottom w:val="none" w:sz="0" w:space="0" w:color="auto"/>
                    <w:right w:val="none" w:sz="0" w:space="0" w:color="auto"/>
                  </w:divBdr>
                  <w:divsChild>
                    <w:div w:id="2016298734">
                      <w:marLeft w:val="0"/>
                      <w:marRight w:val="0"/>
                      <w:marTop w:val="0"/>
                      <w:marBottom w:val="69"/>
                      <w:divBdr>
                        <w:top w:val="none" w:sz="0" w:space="0" w:color="auto"/>
                        <w:left w:val="none" w:sz="0" w:space="0" w:color="auto"/>
                        <w:bottom w:val="none" w:sz="0" w:space="0" w:color="auto"/>
                        <w:right w:val="none" w:sz="0" w:space="0" w:color="auto"/>
                      </w:divBdr>
                      <w:divsChild>
                        <w:div w:id="1975984617">
                          <w:marLeft w:val="0"/>
                          <w:marRight w:val="0"/>
                          <w:marTop w:val="0"/>
                          <w:marBottom w:val="0"/>
                          <w:divBdr>
                            <w:top w:val="none" w:sz="0" w:space="0" w:color="auto"/>
                            <w:left w:val="none" w:sz="0" w:space="0" w:color="auto"/>
                            <w:bottom w:val="none" w:sz="0" w:space="0" w:color="auto"/>
                            <w:right w:val="none" w:sz="0" w:space="0" w:color="auto"/>
                          </w:divBdr>
                          <w:divsChild>
                            <w:div w:id="24642480">
                              <w:marLeft w:val="0"/>
                              <w:marRight w:val="0"/>
                              <w:marTop w:val="0"/>
                              <w:marBottom w:val="0"/>
                              <w:divBdr>
                                <w:top w:val="none" w:sz="0" w:space="0" w:color="auto"/>
                                <w:left w:val="none" w:sz="0" w:space="0" w:color="auto"/>
                                <w:bottom w:val="none" w:sz="0" w:space="0" w:color="auto"/>
                                <w:right w:val="none" w:sz="0" w:space="0" w:color="auto"/>
                              </w:divBdr>
                              <w:divsChild>
                                <w:div w:id="1801141943">
                                  <w:marLeft w:val="23"/>
                                  <w:marRight w:val="23"/>
                                  <w:marTop w:val="23"/>
                                  <w:marBottom w:val="23"/>
                                  <w:divBdr>
                                    <w:top w:val="none" w:sz="0" w:space="0" w:color="auto"/>
                                    <w:left w:val="none" w:sz="0" w:space="0" w:color="auto"/>
                                    <w:bottom w:val="none" w:sz="0" w:space="0" w:color="auto"/>
                                    <w:right w:val="none" w:sz="0" w:space="0" w:color="auto"/>
                                  </w:divBdr>
                                  <w:divsChild>
                                    <w:div w:id="463548649">
                                      <w:marLeft w:val="0"/>
                                      <w:marRight w:val="0"/>
                                      <w:marTop w:val="0"/>
                                      <w:marBottom w:val="0"/>
                                      <w:divBdr>
                                        <w:top w:val="none" w:sz="0" w:space="0" w:color="auto"/>
                                        <w:left w:val="none" w:sz="0" w:space="0" w:color="auto"/>
                                        <w:bottom w:val="none" w:sz="0" w:space="0" w:color="auto"/>
                                        <w:right w:val="none" w:sz="0" w:space="0" w:color="auto"/>
                                      </w:divBdr>
                                      <w:divsChild>
                                        <w:div w:id="18679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6789566">
      <w:bodyDiv w:val="1"/>
      <w:marLeft w:val="0"/>
      <w:marRight w:val="0"/>
      <w:marTop w:val="0"/>
      <w:marBottom w:val="0"/>
      <w:divBdr>
        <w:top w:val="none" w:sz="0" w:space="0" w:color="auto"/>
        <w:left w:val="none" w:sz="0" w:space="0" w:color="auto"/>
        <w:bottom w:val="none" w:sz="0" w:space="0" w:color="auto"/>
        <w:right w:val="none" w:sz="0" w:space="0" w:color="auto"/>
      </w:divBdr>
      <w:divsChild>
        <w:div w:id="1729186736">
          <w:marLeft w:val="0"/>
          <w:marRight w:val="0"/>
          <w:marTop w:val="0"/>
          <w:marBottom w:val="0"/>
          <w:divBdr>
            <w:top w:val="none" w:sz="0" w:space="0" w:color="auto"/>
            <w:left w:val="none" w:sz="0" w:space="0" w:color="auto"/>
            <w:bottom w:val="none" w:sz="0" w:space="0" w:color="auto"/>
            <w:right w:val="none" w:sz="0" w:space="0" w:color="auto"/>
          </w:divBdr>
          <w:divsChild>
            <w:div w:id="480123091">
              <w:marLeft w:val="0"/>
              <w:marRight w:val="0"/>
              <w:marTop w:val="0"/>
              <w:marBottom w:val="0"/>
              <w:divBdr>
                <w:top w:val="none" w:sz="0" w:space="0" w:color="auto"/>
                <w:left w:val="none" w:sz="0" w:space="0" w:color="auto"/>
                <w:bottom w:val="none" w:sz="0" w:space="0" w:color="auto"/>
                <w:right w:val="none" w:sz="0" w:space="0" w:color="auto"/>
              </w:divBdr>
              <w:divsChild>
                <w:div w:id="643580933">
                  <w:marLeft w:val="0"/>
                  <w:marRight w:val="0"/>
                  <w:marTop w:val="0"/>
                  <w:marBottom w:val="0"/>
                  <w:divBdr>
                    <w:top w:val="none" w:sz="0" w:space="0" w:color="auto"/>
                    <w:left w:val="none" w:sz="0" w:space="0" w:color="auto"/>
                    <w:bottom w:val="none" w:sz="0" w:space="0" w:color="auto"/>
                    <w:right w:val="none" w:sz="0" w:space="0" w:color="auto"/>
                  </w:divBdr>
                  <w:divsChild>
                    <w:div w:id="2061442328">
                      <w:marLeft w:val="0"/>
                      <w:marRight w:val="0"/>
                      <w:marTop w:val="0"/>
                      <w:marBottom w:val="0"/>
                      <w:divBdr>
                        <w:top w:val="none" w:sz="0" w:space="0" w:color="auto"/>
                        <w:left w:val="none" w:sz="0" w:space="0" w:color="auto"/>
                        <w:bottom w:val="none" w:sz="0" w:space="0" w:color="auto"/>
                        <w:right w:val="none" w:sz="0" w:space="0" w:color="auto"/>
                      </w:divBdr>
                      <w:divsChild>
                        <w:div w:id="1811630545">
                          <w:marLeft w:val="0"/>
                          <w:marRight w:val="0"/>
                          <w:marTop w:val="360"/>
                          <w:marBottom w:val="360"/>
                          <w:divBdr>
                            <w:top w:val="none" w:sz="0" w:space="0" w:color="auto"/>
                            <w:left w:val="none" w:sz="0" w:space="0" w:color="auto"/>
                            <w:bottom w:val="none" w:sz="0" w:space="0" w:color="auto"/>
                            <w:right w:val="none" w:sz="0" w:space="0" w:color="auto"/>
                          </w:divBdr>
                          <w:divsChild>
                            <w:div w:id="321782707">
                              <w:marLeft w:val="0"/>
                              <w:marRight w:val="0"/>
                              <w:marTop w:val="0"/>
                              <w:marBottom w:val="0"/>
                              <w:divBdr>
                                <w:top w:val="none" w:sz="0" w:space="0" w:color="auto"/>
                                <w:left w:val="none" w:sz="0" w:space="0" w:color="auto"/>
                                <w:bottom w:val="none" w:sz="0" w:space="0" w:color="auto"/>
                                <w:right w:val="none" w:sz="0" w:space="0" w:color="auto"/>
                              </w:divBdr>
                            </w:div>
                            <w:div w:id="141428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880944">
      <w:bodyDiv w:val="1"/>
      <w:marLeft w:val="0"/>
      <w:marRight w:val="0"/>
      <w:marTop w:val="0"/>
      <w:marBottom w:val="0"/>
      <w:divBdr>
        <w:top w:val="none" w:sz="0" w:space="0" w:color="auto"/>
        <w:left w:val="none" w:sz="0" w:space="0" w:color="auto"/>
        <w:bottom w:val="none" w:sz="0" w:space="0" w:color="auto"/>
        <w:right w:val="none" w:sz="0" w:space="0" w:color="auto"/>
      </w:divBdr>
    </w:div>
    <w:div w:id="1072627984">
      <w:bodyDiv w:val="1"/>
      <w:marLeft w:val="0"/>
      <w:marRight w:val="0"/>
      <w:marTop w:val="0"/>
      <w:marBottom w:val="0"/>
      <w:divBdr>
        <w:top w:val="none" w:sz="0" w:space="0" w:color="auto"/>
        <w:left w:val="none" w:sz="0" w:space="0" w:color="auto"/>
        <w:bottom w:val="none" w:sz="0" w:space="0" w:color="auto"/>
        <w:right w:val="none" w:sz="0" w:space="0" w:color="auto"/>
      </w:divBdr>
      <w:divsChild>
        <w:div w:id="1485514690">
          <w:marLeft w:val="0"/>
          <w:marRight w:val="69"/>
          <w:marTop w:val="0"/>
          <w:marBottom w:val="0"/>
          <w:divBdr>
            <w:top w:val="none" w:sz="0" w:space="0" w:color="auto"/>
            <w:left w:val="none" w:sz="0" w:space="0" w:color="auto"/>
            <w:bottom w:val="none" w:sz="0" w:space="0" w:color="auto"/>
            <w:right w:val="none" w:sz="0" w:space="0" w:color="auto"/>
          </w:divBdr>
          <w:divsChild>
            <w:div w:id="1392654966">
              <w:marLeft w:val="230"/>
              <w:marRight w:val="0"/>
              <w:marTop w:val="0"/>
              <w:marBottom w:val="230"/>
              <w:divBdr>
                <w:top w:val="none" w:sz="0" w:space="0" w:color="auto"/>
                <w:left w:val="none" w:sz="0" w:space="0" w:color="auto"/>
                <w:bottom w:val="none" w:sz="0" w:space="0" w:color="auto"/>
                <w:right w:val="none" w:sz="0" w:space="0" w:color="auto"/>
              </w:divBdr>
            </w:div>
          </w:divsChild>
        </w:div>
      </w:divsChild>
    </w:div>
    <w:div w:id="1083842560">
      <w:bodyDiv w:val="1"/>
      <w:marLeft w:val="0"/>
      <w:marRight w:val="0"/>
      <w:marTop w:val="0"/>
      <w:marBottom w:val="0"/>
      <w:divBdr>
        <w:top w:val="none" w:sz="0" w:space="0" w:color="auto"/>
        <w:left w:val="none" w:sz="0" w:space="0" w:color="auto"/>
        <w:bottom w:val="none" w:sz="0" w:space="0" w:color="auto"/>
        <w:right w:val="none" w:sz="0" w:space="0" w:color="auto"/>
      </w:divBdr>
      <w:divsChild>
        <w:div w:id="25756497">
          <w:marLeft w:val="0"/>
          <w:marRight w:val="0"/>
          <w:marTop w:val="0"/>
          <w:marBottom w:val="0"/>
          <w:divBdr>
            <w:top w:val="none" w:sz="0" w:space="0" w:color="auto"/>
            <w:left w:val="none" w:sz="0" w:space="0" w:color="auto"/>
            <w:bottom w:val="none" w:sz="0" w:space="0" w:color="auto"/>
            <w:right w:val="none" w:sz="0" w:space="0" w:color="auto"/>
          </w:divBdr>
          <w:divsChild>
            <w:div w:id="90980650">
              <w:marLeft w:val="0"/>
              <w:marRight w:val="0"/>
              <w:marTop w:val="0"/>
              <w:marBottom w:val="0"/>
              <w:divBdr>
                <w:top w:val="none" w:sz="0" w:space="0" w:color="auto"/>
                <w:left w:val="none" w:sz="0" w:space="0" w:color="auto"/>
                <w:bottom w:val="none" w:sz="0" w:space="0" w:color="auto"/>
                <w:right w:val="none" w:sz="0" w:space="0" w:color="auto"/>
              </w:divBdr>
            </w:div>
          </w:divsChild>
        </w:div>
        <w:div w:id="38669141">
          <w:marLeft w:val="0"/>
          <w:marRight w:val="0"/>
          <w:marTop w:val="0"/>
          <w:marBottom w:val="0"/>
          <w:divBdr>
            <w:top w:val="none" w:sz="0" w:space="0" w:color="auto"/>
            <w:left w:val="none" w:sz="0" w:space="0" w:color="auto"/>
            <w:bottom w:val="none" w:sz="0" w:space="0" w:color="auto"/>
            <w:right w:val="none" w:sz="0" w:space="0" w:color="auto"/>
          </w:divBdr>
          <w:divsChild>
            <w:div w:id="2132942907">
              <w:marLeft w:val="-2504"/>
              <w:marRight w:val="0"/>
              <w:marTop w:val="0"/>
              <w:marBottom w:val="0"/>
              <w:divBdr>
                <w:top w:val="none" w:sz="0" w:space="0" w:color="auto"/>
                <w:left w:val="none" w:sz="0" w:space="0" w:color="auto"/>
                <w:bottom w:val="none" w:sz="0" w:space="0" w:color="auto"/>
                <w:right w:val="none" w:sz="0" w:space="0" w:color="auto"/>
              </w:divBdr>
              <w:divsChild>
                <w:div w:id="2066751867">
                  <w:marLeft w:val="2504"/>
                  <w:marRight w:val="0"/>
                  <w:marTop w:val="120"/>
                  <w:marBottom w:val="240"/>
                  <w:divBdr>
                    <w:top w:val="none" w:sz="0" w:space="0" w:color="auto"/>
                    <w:left w:val="none" w:sz="0" w:space="0" w:color="auto"/>
                    <w:bottom w:val="none" w:sz="0" w:space="0" w:color="auto"/>
                    <w:right w:val="none" w:sz="0" w:space="0" w:color="auto"/>
                  </w:divBdr>
                  <w:divsChild>
                    <w:div w:id="114924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116048">
      <w:bodyDiv w:val="1"/>
      <w:marLeft w:val="0"/>
      <w:marRight w:val="0"/>
      <w:marTop w:val="0"/>
      <w:marBottom w:val="0"/>
      <w:divBdr>
        <w:top w:val="none" w:sz="0" w:space="0" w:color="auto"/>
        <w:left w:val="none" w:sz="0" w:space="0" w:color="auto"/>
        <w:bottom w:val="none" w:sz="0" w:space="0" w:color="auto"/>
        <w:right w:val="none" w:sz="0" w:space="0" w:color="auto"/>
      </w:divBdr>
    </w:div>
    <w:div w:id="1606769756">
      <w:bodyDiv w:val="1"/>
      <w:marLeft w:val="0"/>
      <w:marRight w:val="0"/>
      <w:marTop w:val="0"/>
      <w:marBottom w:val="0"/>
      <w:divBdr>
        <w:top w:val="none" w:sz="0" w:space="0" w:color="auto"/>
        <w:left w:val="none" w:sz="0" w:space="0" w:color="auto"/>
        <w:bottom w:val="none" w:sz="0" w:space="0" w:color="auto"/>
        <w:right w:val="none" w:sz="0" w:space="0" w:color="auto"/>
      </w:divBdr>
      <w:divsChild>
        <w:div w:id="732890542">
          <w:marLeft w:val="0"/>
          <w:marRight w:val="0"/>
          <w:marTop w:val="0"/>
          <w:marBottom w:val="0"/>
          <w:divBdr>
            <w:top w:val="none" w:sz="0" w:space="0" w:color="auto"/>
            <w:left w:val="none" w:sz="0" w:space="0" w:color="auto"/>
            <w:bottom w:val="none" w:sz="0" w:space="0" w:color="auto"/>
            <w:right w:val="none" w:sz="0" w:space="0" w:color="auto"/>
          </w:divBdr>
          <w:divsChild>
            <w:div w:id="1246718721">
              <w:marLeft w:val="0"/>
              <w:marRight w:val="0"/>
              <w:marTop w:val="346"/>
              <w:marBottom w:val="0"/>
              <w:divBdr>
                <w:top w:val="none" w:sz="0" w:space="0" w:color="auto"/>
                <w:left w:val="none" w:sz="0" w:space="0" w:color="auto"/>
                <w:bottom w:val="none" w:sz="0" w:space="0" w:color="auto"/>
                <w:right w:val="none" w:sz="0" w:space="0" w:color="auto"/>
              </w:divBdr>
              <w:divsChild>
                <w:div w:id="2067989236">
                  <w:marLeft w:val="0"/>
                  <w:marRight w:val="0"/>
                  <w:marTop w:val="0"/>
                  <w:marBottom w:val="0"/>
                  <w:divBdr>
                    <w:top w:val="none" w:sz="0" w:space="0" w:color="auto"/>
                    <w:left w:val="none" w:sz="0" w:space="0" w:color="auto"/>
                    <w:bottom w:val="none" w:sz="0" w:space="0" w:color="auto"/>
                    <w:right w:val="none" w:sz="0" w:space="0" w:color="auto"/>
                  </w:divBdr>
                  <w:divsChild>
                    <w:div w:id="719284204">
                      <w:marLeft w:val="0"/>
                      <w:marRight w:val="0"/>
                      <w:marTop w:val="0"/>
                      <w:marBottom w:val="69"/>
                      <w:divBdr>
                        <w:top w:val="none" w:sz="0" w:space="0" w:color="auto"/>
                        <w:left w:val="none" w:sz="0" w:space="0" w:color="auto"/>
                        <w:bottom w:val="none" w:sz="0" w:space="0" w:color="auto"/>
                        <w:right w:val="none" w:sz="0" w:space="0" w:color="auto"/>
                      </w:divBdr>
                      <w:divsChild>
                        <w:div w:id="178663255">
                          <w:marLeft w:val="0"/>
                          <w:marRight w:val="0"/>
                          <w:marTop w:val="0"/>
                          <w:marBottom w:val="0"/>
                          <w:divBdr>
                            <w:top w:val="none" w:sz="0" w:space="0" w:color="auto"/>
                            <w:left w:val="none" w:sz="0" w:space="0" w:color="auto"/>
                            <w:bottom w:val="none" w:sz="0" w:space="0" w:color="auto"/>
                            <w:right w:val="none" w:sz="0" w:space="0" w:color="auto"/>
                          </w:divBdr>
                          <w:divsChild>
                            <w:div w:id="74866998">
                              <w:marLeft w:val="0"/>
                              <w:marRight w:val="0"/>
                              <w:marTop w:val="0"/>
                              <w:marBottom w:val="0"/>
                              <w:divBdr>
                                <w:top w:val="none" w:sz="0" w:space="0" w:color="auto"/>
                                <w:left w:val="none" w:sz="0" w:space="0" w:color="auto"/>
                                <w:bottom w:val="none" w:sz="0" w:space="0" w:color="auto"/>
                                <w:right w:val="none" w:sz="0" w:space="0" w:color="auto"/>
                              </w:divBdr>
                              <w:divsChild>
                                <w:div w:id="799616550">
                                  <w:marLeft w:val="23"/>
                                  <w:marRight w:val="23"/>
                                  <w:marTop w:val="23"/>
                                  <w:marBottom w:val="23"/>
                                  <w:divBdr>
                                    <w:top w:val="none" w:sz="0" w:space="0" w:color="auto"/>
                                    <w:left w:val="none" w:sz="0" w:space="0" w:color="auto"/>
                                    <w:bottom w:val="none" w:sz="0" w:space="0" w:color="auto"/>
                                    <w:right w:val="none" w:sz="0" w:space="0" w:color="auto"/>
                                  </w:divBdr>
                                  <w:divsChild>
                                    <w:div w:id="859898181">
                                      <w:marLeft w:val="0"/>
                                      <w:marRight w:val="0"/>
                                      <w:marTop w:val="0"/>
                                      <w:marBottom w:val="0"/>
                                      <w:divBdr>
                                        <w:top w:val="none" w:sz="0" w:space="0" w:color="auto"/>
                                        <w:left w:val="none" w:sz="0" w:space="0" w:color="auto"/>
                                        <w:bottom w:val="none" w:sz="0" w:space="0" w:color="auto"/>
                                        <w:right w:val="none" w:sz="0" w:space="0" w:color="auto"/>
                                      </w:divBdr>
                                      <w:divsChild>
                                        <w:div w:id="1955943958">
                                          <w:marLeft w:val="0"/>
                                          <w:marRight w:val="0"/>
                                          <w:marTop w:val="0"/>
                                          <w:marBottom w:val="0"/>
                                          <w:divBdr>
                                            <w:top w:val="none" w:sz="0" w:space="0" w:color="auto"/>
                                            <w:left w:val="none" w:sz="0" w:space="0" w:color="auto"/>
                                            <w:bottom w:val="none" w:sz="0" w:space="0" w:color="auto"/>
                                            <w:right w:val="none" w:sz="0" w:space="0" w:color="auto"/>
                                          </w:divBdr>
                                          <w:divsChild>
                                            <w:div w:id="525288976">
                                              <w:marLeft w:val="0"/>
                                              <w:marRight w:val="58"/>
                                              <w:marTop w:val="0"/>
                                              <w:marBottom w:val="0"/>
                                              <w:divBdr>
                                                <w:top w:val="none" w:sz="0" w:space="0" w:color="auto"/>
                                                <w:left w:val="none" w:sz="0" w:space="0" w:color="auto"/>
                                                <w:bottom w:val="none" w:sz="0" w:space="0" w:color="auto"/>
                                                <w:right w:val="none" w:sz="0" w:space="0" w:color="auto"/>
                                              </w:divBdr>
                                              <w:divsChild>
                                                <w:div w:id="19670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8915873">
      <w:bodyDiv w:val="1"/>
      <w:marLeft w:val="0"/>
      <w:marRight w:val="0"/>
      <w:marTop w:val="0"/>
      <w:marBottom w:val="0"/>
      <w:divBdr>
        <w:top w:val="none" w:sz="0" w:space="0" w:color="auto"/>
        <w:left w:val="none" w:sz="0" w:space="0" w:color="auto"/>
        <w:bottom w:val="none" w:sz="0" w:space="0" w:color="auto"/>
        <w:right w:val="none" w:sz="0" w:space="0" w:color="auto"/>
      </w:divBdr>
      <w:divsChild>
        <w:div w:id="2069453499">
          <w:marLeft w:val="0"/>
          <w:marRight w:val="69"/>
          <w:marTop w:val="0"/>
          <w:marBottom w:val="0"/>
          <w:divBdr>
            <w:top w:val="none" w:sz="0" w:space="0" w:color="auto"/>
            <w:left w:val="none" w:sz="0" w:space="0" w:color="auto"/>
            <w:bottom w:val="none" w:sz="0" w:space="0" w:color="auto"/>
            <w:right w:val="none" w:sz="0" w:space="0" w:color="auto"/>
          </w:divBdr>
          <w:divsChild>
            <w:div w:id="1612660213">
              <w:marLeft w:val="230"/>
              <w:marRight w:val="0"/>
              <w:marTop w:val="0"/>
              <w:marBottom w:val="230"/>
              <w:divBdr>
                <w:top w:val="none" w:sz="0" w:space="0" w:color="auto"/>
                <w:left w:val="none" w:sz="0" w:space="0" w:color="auto"/>
                <w:bottom w:val="none" w:sz="0" w:space="0" w:color="auto"/>
                <w:right w:val="none" w:sz="0" w:space="0" w:color="auto"/>
              </w:divBdr>
            </w:div>
          </w:divsChild>
        </w:div>
      </w:divsChild>
    </w:div>
    <w:div w:id="1950813439">
      <w:bodyDiv w:val="1"/>
      <w:marLeft w:val="0"/>
      <w:marRight w:val="0"/>
      <w:marTop w:val="0"/>
      <w:marBottom w:val="0"/>
      <w:divBdr>
        <w:top w:val="none" w:sz="0" w:space="0" w:color="auto"/>
        <w:left w:val="none" w:sz="0" w:space="0" w:color="auto"/>
        <w:bottom w:val="none" w:sz="0" w:space="0" w:color="auto"/>
        <w:right w:val="none" w:sz="0" w:space="0" w:color="auto"/>
      </w:divBdr>
      <w:divsChild>
        <w:div w:id="1285966196">
          <w:marLeft w:val="0"/>
          <w:marRight w:val="0"/>
          <w:marTop w:val="0"/>
          <w:marBottom w:val="0"/>
          <w:divBdr>
            <w:top w:val="none" w:sz="0" w:space="0" w:color="auto"/>
            <w:left w:val="none" w:sz="0" w:space="0" w:color="auto"/>
            <w:bottom w:val="none" w:sz="0" w:space="0" w:color="auto"/>
            <w:right w:val="none" w:sz="0" w:space="0" w:color="auto"/>
          </w:divBdr>
          <w:divsChild>
            <w:div w:id="1389718130">
              <w:marLeft w:val="0"/>
              <w:marRight w:val="0"/>
              <w:marTop w:val="346"/>
              <w:marBottom w:val="0"/>
              <w:divBdr>
                <w:top w:val="none" w:sz="0" w:space="0" w:color="auto"/>
                <w:left w:val="none" w:sz="0" w:space="0" w:color="auto"/>
                <w:bottom w:val="none" w:sz="0" w:space="0" w:color="auto"/>
                <w:right w:val="none" w:sz="0" w:space="0" w:color="auto"/>
              </w:divBdr>
              <w:divsChild>
                <w:div w:id="1087657338">
                  <w:marLeft w:val="0"/>
                  <w:marRight w:val="0"/>
                  <w:marTop w:val="0"/>
                  <w:marBottom w:val="0"/>
                  <w:divBdr>
                    <w:top w:val="none" w:sz="0" w:space="0" w:color="auto"/>
                    <w:left w:val="none" w:sz="0" w:space="0" w:color="auto"/>
                    <w:bottom w:val="none" w:sz="0" w:space="0" w:color="auto"/>
                    <w:right w:val="none" w:sz="0" w:space="0" w:color="auto"/>
                  </w:divBdr>
                  <w:divsChild>
                    <w:div w:id="947662569">
                      <w:marLeft w:val="0"/>
                      <w:marRight w:val="0"/>
                      <w:marTop w:val="0"/>
                      <w:marBottom w:val="69"/>
                      <w:divBdr>
                        <w:top w:val="none" w:sz="0" w:space="0" w:color="auto"/>
                        <w:left w:val="none" w:sz="0" w:space="0" w:color="auto"/>
                        <w:bottom w:val="none" w:sz="0" w:space="0" w:color="auto"/>
                        <w:right w:val="none" w:sz="0" w:space="0" w:color="auto"/>
                      </w:divBdr>
                      <w:divsChild>
                        <w:div w:id="1515222459">
                          <w:marLeft w:val="0"/>
                          <w:marRight w:val="0"/>
                          <w:marTop w:val="0"/>
                          <w:marBottom w:val="0"/>
                          <w:divBdr>
                            <w:top w:val="none" w:sz="0" w:space="0" w:color="auto"/>
                            <w:left w:val="none" w:sz="0" w:space="0" w:color="auto"/>
                            <w:bottom w:val="none" w:sz="0" w:space="0" w:color="auto"/>
                            <w:right w:val="none" w:sz="0" w:space="0" w:color="auto"/>
                          </w:divBdr>
                          <w:divsChild>
                            <w:div w:id="577322578">
                              <w:marLeft w:val="0"/>
                              <w:marRight w:val="0"/>
                              <w:marTop w:val="0"/>
                              <w:marBottom w:val="0"/>
                              <w:divBdr>
                                <w:top w:val="none" w:sz="0" w:space="0" w:color="auto"/>
                                <w:left w:val="none" w:sz="0" w:space="0" w:color="auto"/>
                                <w:bottom w:val="none" w:sz="0" w:space="0" w:color="auto"/>
                                <w:right w:val="none" w:sz="0" w:space="0" w:color="auto"/>
                              </w:divBdr>
                              <w:divsChild>
                                <w:div w:id="876625708">
                                  <w:marLeft w:val="23"/>
                                  <w:marRight w:val="23"/>
                                  <w:marTop w:val="23"/>
                                  <w:marBottom w:val="23"/>
                                  <w:divBdr>
                                    <w:top w:val="none" w:sz="0" w:space="0" w:color="auto"/>
                                    <w:left w:val="none" w:sz="0" w:space="0" w:color="auto"/>
                                    <w:bottom w:val="none" w:sz="0" w:space="0" w:color="auto"/>
                                    <w:right w:val="none" w:sz="0" w:space="0" w:color="auto"/>
                                  </w:divBdr>
                                  <w:divsChild>
                                    <w:div w:id="358895773">
                                      <w:marLeft w:val="0"/>
                                      <w:marRight w:val="0"/>
                                      <w:marTop w:val="0"/>
                                      <w:marBottom w:val="0"/>
                                      <w:divBdr>
                                        <w:top w:val="none" w:sz="0" w:space="0" w:color="auto"/>
                                        <w:left w:val="none" w:sz="0" w:space="0" w:color="auto"/>
                                        <w:bottom w:val="none" w:sz="0" w:space="0" w:color="auto"/>
                                        <w:right w:val="none" w:sz="0" w:space="0" w:color="auto"/>
                                      </w:divBdr>
                                      <w:divsChild>
                                        <w:div w:id="1143695261">
                                          <w:marLeft w:val="0"/>
                                          <w:marRight w:val="0"/>
                                          <w:marTop w:val="0"/>
                                          <w:marBottom w:val="0"/>
                                          <w:divBdr>
                                            <w:top w:val="none" w:sz="0" w:space="0" w:color="auto"/>
                                            <w:left w:val="none" w:sz="0" w:space="0" w:color="auto"/>
                                            <w:bottom w:val="none" w:sz="0" w:space="0" w:color="auto"/>
                                            <w:right w:val="none" w:sz="0" w:space="0" w:color="auto"/>
                                          </w:divBdr>
                                          <w:divsChild>
                                            <w:div w:id="255328865">
                                              <w:marLeft w:val="0"/>
                                              <w:marRight w:val="58"/>
                                              <w:marTop w:val="0"/>
                                              <w:marBottom w:val="0"/>
                                              <w:divBdr>
                                                <w:top w:val="none" w:sz="0" w:space="0" w:color="auto"/>
                                                <w:left w:val="none" w:sz="0" w:space="0" w:color="auto"/>
                                                <w:bottom w:val="none" w:sz="0" w:space="0" w:color="auto"/>
                                                <w:right w:val="none" w:sz="0" w:space="0" w:color="auto"/>
                                              </w:divBdr>
                                              <w:divsChild>
                                                <w:div w:id="142653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570686">
      <w:bodyDiv w:val="1"/>
      <w:marLeft w:val="0"/>
      <w:marRight w:val="0"/>
      <w:marTop w:val="0"/>
      <w:marBottom w:val="0"/>
      <w:divBdr>
        <w:top w:val="none" w:sz="0" w:space="0" w:color="auto"/>
        <w:left w:val="none" w:sz="0" w:space="0" w:color="auto"/>
        <w:bottom w:val="none" w:sz="0" w:space="0" w:color="auto"/>
        <w:right w:val="none" w:sz="0" w:space="0" w:color="auto"/>
      </w:divBdr>
    </w:div>
    <w:div w:id="2070958674">
      <w:bodyDiv w:val="1"/>
      <w:marLeft w:val="0"/>
      <w:marRight w:val="0"/>
      <w:marTop w:val="0"/>
      <w:marBottom w:val="0"/>
      <w:divBdr>
        <w:top w:val="none" w:sz="0" w:space="0" w:color="auto"/>
        <w:left w:val="none" w:sz="0" w:space="0" w:color="auto"/>
        <w:bottom w:val="none" w:sz="0" w:space="0" w:color="auto"/>
        <w:right w:val="none" w:sz="0" w:space="0" w:color="auto"/>
      </w:divBdr>
      <w:divsChild>
        <w:div w:id="1712533220">
          <w:marLeft w:val="0"/>
          <w:marRight w:val="0"/>
          <w:marTop w:val="0"/>
          <w:marBottom w:val="0"/>
          <w:divBdr>
            <w:top w:val="none" w:sz="0" w:space="0" w:color="auto"/>
            <w:left w:val="none" w:sz="0" w:space="0" w:color="auto"/>
            <w:bottom w:val="none" w:sz="0" w:space="0" w:color="auto"/>
            <w:right w:val="none" w:sz="0" w:space="0" w:color="auto"/>
          </w:divBdr>
          <w:divsChild>
            <w:div w:id="316543981">
              <w:marLeft w:val="0"/>
              <w:marRight w:val="0"/>
              <w:marTop w:val="0"/>
              <w:marBottom w:val="0"/>
              <w:divBdr>
                <w:top w:val="none" w:sz="0" w:space="0" w:color="auto"/>
                <w:left w:val="none" w:sz="0" w:space="0" w:color="auto"/>
                <w:bottom w:val="none" w:sz="0" w:space="0" w:color="auto"/>
                <w:right w:val="none" w:sz="0" w:space="0" w:color="auto"/>
              </w:divBdr>
              <w:divsChild>
                <w:div w:id="1830099650">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5</Pages>
  <Words>1641</Words>
  <Characters>9750</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lpstr>
    </vt:vector>
  </TitlesOfParts>
  <Company> </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Hanka Zárubová</dc:creator>
  <cp:keywords/>
  <dc:description/>
  <cp:lastModifiedBy>Jana Hnilicová</cp:lastModifiedBy>
  <cp:revision>15</cp:revision>
  <cp:lastPrinted>2023-08-25T06:45:00Z</cp:lastPrinted>
  <dcterms:created xsi:type="dcterms:W3CDTF">2023-07-18T10:59:00Z</dcterms:created>
  <dcterms:modified xsi:type="dcterms:W3CDTF">2023-08-25T10:43:00Z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650358684</vt:i4>
  </property>
  <property fmtid="{D5CDD505-2E9C-101B-9397-08002B2CF9AE}" pid="3" name="_EmailSubject">
    <vt:lpwstr>Zprávy tělocvičny</vt:lpwstr>
  </property>
  <property fmtid="{D5CDD505-2E9C-101B-9397-08002B2CF9AE}" pid="4" name="_AuthorEmail">
    <vt:lpwstr>manek@unieko.cz</vt:lpwstr>
  </property>
  <property fmtid="{D5CDD505-2E9C-101B-9397-08002B2CF9AE}" pid="5" name="_AuthorEmailDisplayName">
    <vt:lpwstr>manek</vt:lpwstr>
  </property>
  <property fmtid="{D5CDD505-2E9C-101B-9397-08002B2CF9AE}" pid="6" name="_ReviewingToolsShownOnce">
    <vt:lpwstr/>
  </property>
</Properties>
</file>